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BB509" w14:textId="77777777" w:rsidR="001E5FD8" w:rsidRDefault="001E5FD8" w:rsidP="001E5FD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Основные мероприятия по итогам реализации национальных проектов </w:t>
      </w:r>
    </w:p>
    <w:p w14:paraId="7DB44E53" w14:textId="7E4E3ECA" w:rsidR="00A212FB" w:rsidRPr="001E5FD8" w:rsidRDefault="001E5FD8" w:rsidP="001E5FD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территории Республики Дагестан за 2020 год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496"/>
        <w:gridCol w:w="44"/>
        <w:gridCol w:w="30"/>
        <w:gridCol w:w="15"/>
        <w:gridCol w:w="15"/>
        <w:gridCol w:w="15"/>
        <w:gridCol w:w="26"/>
        <w:gridCol w:w="3323"/>
        <w:gridCol w:w="10773"/>
      </w:tblGrid>
      <w:tr w:rsidR="0013705A" w14:paraId="13DD59F9" w14:textId="77777777" w:rsidTr="007E7DB1">
        <w:tc>
          <w:tcPr>
            <w:tcW w:w="641" w:type="dxa"/>
            <w:gridSpan w:val="7"/>
          </w:tcPr>
          <w:p w14:paraId="0478D3AB" w14:textId="7A9B4B84" w:rsidR="0013705A" w:rsidRDefault="0013705A" w:rsidP="00A212F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3323" w:type="dxa"/>
          </w:tcPr>
          <w:p w14:paraId="2A5CEF49" w14:textId="6EE5ECFD" w:rsidR="0013705A" w:rsidRDefault="0013705A" w:rsidP="00A212F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Региональный проект</w:t>
            </w:r>
          </w:p>
        </w:tc>
        <w:tc>
          <w:tcPr>
            <w:tcW w:w="10773" w:type="dxa"/>
          </w:tcPr>
          <w:p w14:paraId="302AD029" w14:textId="77777777" w:rsidR="0013705A" w:rsidRDefault="00A212FB" w:rsidP="00A212F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Мероприятия проекта</w:t>
            </w:r>
          </w:p>
          <w:p w14:paraId="2776CE84" w14:textId="6F6FD427" w:rsidR="00A212FB" w:rsidRDefault="00A212F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F7AF2" w14:paraId="17FDB87A" w14:textId="77777777" w:rsidTr="007E7DB1">
        <w:tc>
          <w:tcPr>
            <w:tcW w:w="14737" w:type="dxa"/>
            <w:gridSpan w:val="9"/>
          </w:tcPr>
          <w:p w14:paraId="268A0565" w14:textId="7BA751AF" w:rsidR="00DF7AF2" w:rsidRPr="00DF7AF2" w:rsidRDefault="00DF7AF2" w:rsidP="00DF7AF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F7AF2">
              <w:rPr>
                <w:rFonts w:ascii="Times New Roman" w:hAnsi="Times New Roman" w:cs="Times New Roman"/>
                <w:b/>
                <w:sz w:val="28"/>
              </w:rPr>
              <w:t>Национальный проект «Демография»</w:t>
            </w:r>
          </w:p>
        </w:tc>
      </w:tr>
      <w:tr w:rsidR="00A970FA" w14:paraId="4D5AEB2D" w14:textId="77777777" w:rsidTr="001622F3">
        <w:trPr>
          <w:trHeight w:val="695"/>
        </w:trPr>
        <w:tc>
          <w:tcPr>
            <w:tcW w:w="641" w:type="dxa"/>
            <w:gridSpan w:val="7"/>
            <w:vMerge w:val="restart"/>
          </w:tcPr>
          <w:p w14:paraId="2DD16BE4" w14:textId="5E9DEDB6" w:rsidR="00A970FA" w:rsidRDefault="00A970F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323" w:type="dxa"/>
            <w:vMerge w:val="restart"/>
          </w:tcPr>
          <w:p w14:paraId="5624D9C7" w14:textId="373F612D" w:rsidR="00A970FA" w:rsidRDefault="00A970F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Финансовая поддержка семей при рождении детей</w:t>
            </w:r>
          </w:p>
        </w:tc>
        <w:tc>
          <w:tcPr>
            <w:tcW w:w="10773" w:type="dxa"/>
          </w:tcPr>
          <w:p w14:paraId="0C26F392" w14:textId="56AFF1AA" w:rsidR="00A970FA" w:rsidRDefault="00A970FA" w:rsidP="00A970FA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>Осуществлены ежемесячные выплаты в связи с рождением (усыновлением) первого ребенка. Выплаты получили 36 137 семей на общую сумму 3 879,0 млн рублей</w:t>
            </w:r>
          </w:p>
        </w:tc>
      </w:tr>
      <w:tr w:rsidR="00A970FA" w14:paraId="3F3B78D0" w14:textId="77777777" w:rsidTr="007E7DB1">
        <w:trPr>
          <w:trHeight w:val="960"/>
        </w:trPr>
        <w:tc>
          <w:tcPr>
            <w:tcW w:w="641" w:type="dxa"/>
            <w:gridSpan w:val="7"/>
            <w:vMerge/>
          </w:tcPr>
          <w:p w14:paraId="14FC58DA" w14:textId="77777777" w:rsidR="00A970FA" w:rsidRDefault="00A970F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2FE95B8B" w14:textId="77777777" w:rsidR="00A970FA" w:rsidRDefault="00A970F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2669ADC0" w14:textId="4A929072" w:rsidR="00A970FA" w:rsidRPr="00A970FA" w:rsidRDefault="00A970FA" w:rsidP="00A970FA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>Обеспечено выполнение 1091 процедуры экстракорпорального оплодотворения семьям, страдающим бесплодием на базе ГБУ РД «Республиканский центр охраны здоровья семьи и репродукции»</w:t>
            </w:r>
          </w:p>
        </w:tc>
      </w:tr>
      <w:tr w:rsidR="0013705A" w14:paraId="06E2BDA8" w14:textId="77777777" w:rsidTr="007E7DB1">
        <w:tc>
          <w:tcPr>
            <w:tcW w:w="641" w:type="dxa"/>
            <w:gridSpan w:val="7"/>
          </w:tcPr>
          <w:p w14:paraId="33FCED99" w14:textId="6BB556B3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323" w:type="dxa"/>
          </w:tcPr>
          <w:p w14:paraId="0933CEAB" w14:textId="2F8DE618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sz w:val="28"/>
              </w:rPr>
              <w:t xml:space="preserve">Содействие занятости женщин – создание условий дошкольного образования для детей в возрасте до трех лет </w:t>
            </w:r>
          </w:p>
        </w:tc>
        <w:tc>
          <w:tcPr>
            <w:tcW w:w="10773" w:type="dxa"/>
          </w:tcPr>
          <w:p w14:paraId="5B67FD41" w14:textId="77777777" w:rsidR="0013705A" w:rsidRPr="00A970FA" w:rsidRDefault="0013705A" w:rsidP="0013705A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 xml:space="preserve">Всего предусмотрено строительство 20 садов и 35 яслей в 26 МО РД. </w:t>
            </w:r>
          </w:p>
          <w:p w14:paraId="0E5A4AD8" w14:textId="77777777" w:rsidR="00A970FA" w:rsidRDefault="0013705A" w:rsidP="00434B28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>Из них</w:t>
            </w:r>
            <w:r w:rsidR="00A970FA">
              <w:rPr>
                <w:rFonts w:ascii="Times New Roman" w:hAnsi="Times New Roman" w:cs="Times New Roman"/>
                <w:sz w:val="28"/>
              </w:rPr>
              <w:t>:</w:t>
            </w:r>
          </w:p>
          <w:p w14:paraId="36581C2F" w14:textId="38F60AA6" w:rsidR="00A970FA" w:rsidRPr="00A970FA" w:rsidRDefault="0013705A" w:rsidP="00434B28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 xml:space="preserve">на 12 объектах строительная готовность – 100 % </w:t>
            </w:r>
          </w:p>
          <w:p w14:paraId="1D2533E6" w14:textId="77777777" w:rsidR="0013705A" w:rsidRDefault="0013705A" w:rsidP="00434B28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 xml:space="preserve">28 объектов со строительной готовностью от 50 % до 90 % </w:t>
            </w:r>
          </w:p>
          <w:p w14:paraId="6761892A" w14:textId="77777777" w:rsidR="00A970FA" w:rsidRDefault="00A970FA" w:rsidP="00434B28">
            <w:pPr>
              <w:rPr>
                <w:rFonts w:ascii="Times New Roman" w:hAnsi="Times New Roman" w:cs="Times New Roman"/>
                <w:sz w:val="28"/>
              </w:rPr>
            </w:pPr>
            <w:r w:rsidRPr="00A970FA">
              <w:rPr>
                <w:rFonts w:ascii="Times New Roman" w:hAnsi="Times New Roman" w:cs="Times New Roman"/>
                <w:sz w:val="28"/>
              </w:rPr>
              <w:t>10 объектов со строительной готовностью от 30 % до 50 %</w:t>
            </w:r>
          </w:p>
          <w:p w14:paraId="51A37595" w14:textId="0F69371D" w:rsidR="00A970FA" w:rsidRDefault="00A970FA" w:rsidP="00434B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5 </w:t>
            </w:r>
            <w:r w:rsidRPr="00A970FA">
              <w:rPr>
                <w:rFonts w:ascii="Times New Roman" w:hAnsi="Times New Roman" w:cs="Times New Roman"/>
                <w:sz w:val="28"/>
              </w:rPr>
              <w:t>объектов со строительной готовностью от</w:t>
            </w:r>
            <w:r>
              <w:rPr>
                <w:rFonts w:ascii="Times New Roman" w:hAnsi="Times New Roman" w:cs="Times New Roman"/>
                <w:sz w:val="28"/>
              </w:rPr>
              <w:t xml:space="preserve"> 2,5 % до 30 %</w:t>
            </w:r>
          </w:p>
        </w:tc>
      </w:tr>
      <w:tr w:rsidR="00170C7E" w14:paraId="08914A57" w14:textId="77777777" w:rsidTr="007E7DB1">
        <w:trPr>
          <w:trHeight w:val="1151"/>
        </w:trPr>
        <w:tc>
          <w:tcPr>
            <w:tcW w:w="641" w:type="dxa"/>
            <w:gridSpan w:val="7"/>
            <w:vMerge w:val="restart"/>
          </w:tcPr>
          <w:p w14:paraId="4392986B" w14:textId="26CC0D56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323" w:type="dxa"/>
            <w:vMerge w:val="restart"/>
          </w:tcPr>
          <w:p w14:paraId="68A8DF0D" w14:textId="7777777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sz w:val="28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</w:p>
          <w:p w14:paraId="69EE1829" w14:textId="092D9346" w:rsidR="00170C7E" w:rsidRDefault="00ED660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(Старшее поколение)</w:t>
            </w:r>
          </w:p>
        </w:tc>
        <w:tc>
          <w:tcPr>
            <w:tcW w:w="10773" w:type="dxa"/>
          </w:tcPr>
          <w:p w14:paraId="21EFD37E" w14:textId="2EDE809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3C4329">
              <w:rPr>
                <w:rFonts w:ascii="Times New Roman" w:hAnsi="Times New Roman" w:cs="Times New Roman"/>
                <w:sz w:val="28"/>
              </w:rPr>
              <w:t>Вакцинировано против пневмококковой инфекции 90 граждан (план 90)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170C7E" w14:paraId="68BE6CBB" w14:textId="77777777" w:rsidTr="001622F3">
        <w:trPr>
          <w:trHeight w:val="700"/>
        </w:trPr>
        <w:tc>
          <w:tcPr>
            <w:tcW w:w="641" w:type="dxa"/>
            <w:gridSpan w:val="7"/>
            <w:vMerge/>
          </w:tcPr>
          <w:p w14:paraId="7CBC5F6E" w14:textId="7777777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61A5EC0E" w14:textId="77777777" w:rsidR="00170C7E" w:rsidRPr="00D473C1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355DC0E9" w14:textId="25280644" w:rsidR="00170C7E" w:rsidRPr="003C4329" w:rsidRDefault="00170C7E" w:rsidP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t>Организовано профобучение и дополнительное профобразование лиц в возрасте 50-ти лет и старше, а также лиц предпенсионного возраста. Обучено 218 лиц (план 180)</w:t>
            </w:r>
          </w:p>
        </w:tc>
      </w:tr>
      <w:tr w:rsidR="00170C7E" w14:paraId="4F11650C" w14:textId="77777777" w:rsidTr="007E7DB1">
        <w:trPr>
          <w:trHeight w:val="574"/>
        </w:trPr>
        <w:tc>
          <w:tcPr>
            <w:tcW w:w="641" w:type="dxa"/>
            <w:gridSpan w:val="7"/>
            <w:vMerge/>
          </w:tcPr>
          <w:p w14:paraId="4B233EC9" w14:textId="7777777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222C835B" w14:textId="77777777" w:rsidR="00170C7E" w:rsidRPr="00D473C1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20B807D6" w14:textId="44E1CAA5" w:rsidR="00170C7E" w:rsidRPr="00170C7E" w:rsidRDefault="00170C7E" w:rsidP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t>Проведены профилактические просмотры, включая диспансеризацию. Охвачены 93 229 граждан старше трудоспособного возраста или 30,1 % (план 15 %)</w:t>
            </w:r>
          </w:p>
        </w:tc>
      </w:tr>
      <w:tr w:rsidR="0013705A" w14:paraId="52A8DEAA" w14:textId="77777777" w:rsidTr="007E7DB1">
        <w:tc>
          <w:tcPr>
            <w:tcW w:w="641" w:type="dxa"/>
            <w:gridSpan w:val="7"/>
          </w:tcPr>
          <w:p w14:paraId="48DD9C9C" w14:textId="7D285CE7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323" w:type="dxa"/>
          </w:tcPr>
          <w:p w14:paraId="78CDDE91" w14:textId="26D0E47C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sz w:val="28"/>
              </w:rPr>
              <w:t xml:space="preserve">Формирование системы мотивации граждан к здоровому образу жизни, </w:t>
            </w:r>
            <w:r w:rsidRPr="00D473C1">
              <w:rPr>
                <w:rFonts w:ascii="Times New Roman" w:hAnsi="Times New Roman" w:cs="Times New Roman"/>
                <w:sz w:val="28"/>
              </w:rPr>
              <w:lastRenderedPageBreak/>
              <w:t>включая здоровое питание и отказ от вредных привычек</w:t>
            </w:r>
          </w:p>
        </w:tc>
        <w:tc>
          <w:tcPr>
            <w:tcW w:w="10773" w:type="dxa"/>
          </w:tcPr>
          <w:p w14:paraId="14426852" w14:textId="16D93683" w:rsidR="0013705A" w:rsidRP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lastRenderedPageBreak/>
              <w:t>Внедрены муниципальные программы укрепления здоровья в 10 муниципальных образования</w:t>
            </w:r>
            <w:r>
              <w:rPr>
                <w:rFonts w:ascii="Times New Roman" w:hAnsi="Times New Roman" w:cs="Times New Roman"/>
                <w:sz w:val="28"/>
              </w:rPr>
              <w:t>х республики</w:t>
            </w:r>
          </w:p>
        </w:tc>
      </w:tr>
      <w:tr w:rsidR="0013705A" w14:paraId="0C1B1E65" w14:textId="77777777" w:rsidTr="007E7DB1">
        <w:tc>
          <w:tcPr>
            <w:tcW w:w="641" w:type="dxa"/>
            <w:gridSpan w:val="7"/>
          </w:tcPr>
          <w:p w14:paraId="33730789" w14:textId="108100C2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323" w:type="dxa"/>
          </w:tcPr>
          <w:p w14:paraId="5EF4DC33" w14:textId="4837CFE4" w:rsidR="0013705A" w:rsidRDefault="00ED660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Спорт – норма жизни</w:t>
            </w:r>
          </w:p>
        </w:tc>
        <w:tc>
          <w:tcPr>
            <w:tcW w:w="10773" w:type="dxa"/>
          </w:tcPr>
          <w:p w14:paraId="74F8E94D" w14:textId="3DB31A4E" w:rsidR="0013705A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t>Поставка искусственного покрытия для футбольного поля; на территории 10 муниципальных образований республики созданы 12 малых спортивных площадок (план 12); строительство футбольного поля с секторами в с. Ансалта (готовность объекта – 76 %), поставка спортивной экипировки</w:t>
            </w:r>
          </w:p>
        </w:tc>
      </w:tr>
      <w:tr w:rsidR="00D473C1" w14:paraId="78454D54" w14:textId="77777777" w:rsidTr="007E7DB1">
        <w:tc>
          <w:tcPr>
            <w:tcW w:w="14737" w:type="dxa"/>
            <w:gridSpan w:val="9"/>
          </w:tcPr>
          <w:p w14:paraId="7E4A0240" w14:textId="55C3D849" w:rsidR="00D473C1" w:rsidRPr="00D473C1" w:rsidRDefault="00D473C1" w:rsidP="00D473C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 «Здравоохранение»</w:t>
            </w:r>
          </w:p>
        </w:tc>
      </w:tr>
      <w:tr w:rsidR="00170C7E" w14:paraId="33EAD9DD" w14:textId="77777777" w:rsidTr="007E7DB1">
        <w:trPr>
          <w:trHeight w:val="435"/>
        </w:trPr>
        <w:tc>
          <w:tcPr>
            <w:tcW w:w="641" w:type="dxa"/>
            <w:gridSpan w:val="7"/>
            <w:vMerge w:val="restart"/>
          </w:tcPr>
          <w:p w14:paraId="0769C011" w14:textId="4006C940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323" w:type="dxa"/>
            <w:vMerge w:val="restart"/>
          </w:tcPr>
          <w:p w14:paraId="7EFA0891" w14:textId="5BE5EE6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240953">
              <w:rPr>
                <w:rFonts w:ascii="Times New Roman" w:hAnsi="Times New Roman" w:cs="Times New Roman"/>
                <w:sz w:val="28"/>
              </w:rPr>
              <w:t>Развитие системы оказания первичной медико-санитарной помощи</w:t>
            </w:r>
          </w:p>
        </w:tc>
        <w:tc>
          <w:tcPr>
            <w:tcW w:w="10773" w:type="dxa"/>
          </w:tcPr>
          <w:p w14:paraId="5D30CB0F" w14:textId="515D774E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t>Создано 20 фельдшерско-акушерских пунктов (план 19)</w:t>
            </w:r>
          </w:p>
        </w:tc>
      </w:tr>
      <w:tr w:rsidR="00170C7E" w14:paraId="689B136F" w14:textId="77777777" w:rsidTr="007E7DB1">
        <w:trPr>
          <w:trHeight w:val="855"/>
        </w:trPr>
        <w:tc>
          <w:tcPr>
            <w:tcW w:w="641" w:type="dxa"/>
            <w:gridSpan w:val="7"/>
            <w:vMerge/>
          </w:tcPr>
          <w:p w14:paraId="71F2838E" w14:textId="77777777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7FADD545" w14:textId="77777777" w:rsidR="00170C7E" w:rsidRPr="00240953" w:rsidRDefault="00170C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4ADBAD7B" w14:textId="1EF7CCAC" w:rsidR="00170C7E" w:rsidRDefault="00170C7E">
            <w:pPr>
              <w:rPr>
                <w:rFonts w:ascii="Times New Roman" w:hAnsi="Times New Roman" w:cs="Times New Roman"/>
                <w:sz w:val="28"/>
              </w:rPr>
            </w:pPr>
            <w:r w:rsidRPr="00170C7E">
              <w:rPr>
                <w:rFonts w:ascii="Times New Roman" w:hAnsi="Times New Roman" w:cs="Times New Roman"/>
                <w:sz w:val="28"/>
              </w:rPr>
              <w:t>Осуществлена поставка 55 передвижных медицинских комплексов (план 54</w:t>
            </w:r>
            <w:r w:rsidR="00D56B8D"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D56B8D" w14:paraId="214C068D" w14:textId="77777777" w:rsidTr="007E7DB1">
        <w:trPr>
          <w:trHeight w:val="510"/>
        </w:trPr>
        <w:tc>
          <w:tcPr>
            <w:tcW w:w="641" w:type="dxa"/>
            <w:gridSpan w:val="7"/>
            <w:vMerge w:val="restart"/>
          </w:tcPr>
          <w:p w14:paraId="53B4BDD7" w14:textId="5F636D9F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323" w:type="dxa"/>
            <w:vMerge w:val="restart"/>
          </w:tcPr>
          <w:p w14:paraId="57E3B0AE" w14:textId="26077C20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240953">
              <w:rPr>
                <w:rFonts w:ascii="Times New Roman" w:hAnsi="Times New Roman" w:cs="Times New Roman"/>
                <w:sz w:val="28"/>
              </w:rPr>
              <w:t>Борьба с сердечно-сосудистыми заболеваниями</w:t>
            </w:r>
          </w:p>
        </w:tc>
        <w:tc>
          <w:tcPr>
            <w:tcW w:w="10773" w:type="dxa"/>
          </w:tcPr>
          <w:p w14:paraId="298653DD" w14:textId="7DFD0EF1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D56B8D">
              <w:rPr>
                <w:rFonts w:ascii="Times New Roman" w:hAnsi="Times New Roman" w:cs="Times New Roman"/>
                <w:sz w:val="28"/>
              </w:rPr>
              <w:t>Осуществлена поставка 3 компьютерных томографов: ГБУ РД «ГКБ», ГБУ РД «РКБ», ГБУ РД «РКБ СМП»</w:t>
            </w:r>
          </w:p>
        </w:tc>
      </w:tr>
      <w:tr w:rsidR="00D56B8D" w14:paraId="57F84832" w14:textId="77777777" w:rsidTr="007E7DB1">
        <w:trPr>
          <w:trHeight w:val="450"/>
        </w:trPr>
        <w:tc>
          <w:tcPr>
            <w:tcW w:w="641" w:type="dxa"/>
            <w:gridSpan w:val="7"/>
            <w:vMerge/>
          </w:tcPr>
          <w:p w14:paraId="0236B16B" w14:textId="77777777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074104EE" w14:textId="77777777" w:rsidR="00D56B8D" w:rsidRPr="00240953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6466D4A2" w14:textId="31BC8FC5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D56B8D">
              <w:rPr>
                <w:rFonts w:ascii="Times New Roman" w:hAnsi="Times New Roman" w:cs="Times New Roman"/>
                <w:sz w:val="28"/>
              </w:rPr>
              <w:t>Осуществлено оснащение ГБУ РД «Буйнакская центральная городская больница»</w:t>
            </w:r>
          </w:p>
        </w:tc>
      </w:tr>
      <w:tr w:rsidR="00D56B8D" w14:paraId="2CE4BFC7" w14:textId="77777777" w:rsidTr="007E7DB1">
        <w:trPr>
          <w:trHeight w:val="510"/>
        </w:trPr>
        <w:tc>
          <w:tcPr>
            <w:tcW w:w="641" w:type="dxa"/>
            <w:gridSpan w:val="7"/>
            <w:vMerge w:val="restart"/>
          </w:tcPr>
          <w:p w14:paraId="32DDAD04" w14:textId="047150A5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323" w:type="dxa"/>
            <w:vMerge w:val="restart"/>
          </w:tcPr>
          <w:p w14:paraId="7D4345FF" w14:textId="495DB987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153C36">
              <w:rPr>
                <w:rFonts w:ascii="Times New Roman" w:hAnsi="Times New Roman" w:cs="Times New Roman"/>
                <w:sz w:val="28"/>
              </w:rPr>
              <w:t>Борьба с онкологическими заболеваниями</w:t>
            </w:r>
          </w:p>
        </w:tc>
        <w:tc>
          <w:tcPr>
            <w:tcW w:w="10773" w:type="dxa"/>
          </w:tcPr>
          <w:p w14:paraId="12D91419" w14:textId="4A5A058C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D56B8D">
              <w:rPr>
                <w:rFonts w:ascii="Times New Roman" w:hAnsi="Times New Roman" w:cs="Times New Roman"/>
                <w:sz w:val="28"/>
              </w:rPr>
              <w:t xml:space="preserve">Осуществлена поставка системы линейного ускорителя, набора для срочной цитологической окраски, микроскопы и т.д. в ГБУ РД «Республиканский онкологический центр» </w:t>
            </w:r>
          </w:p>
        </w:tc>
      </w:tr>
      <w:tr w:rsidR="00D56B8D" w14:paraId="72767B4C" w14:textId="77777777" w:rsidTr="007E7DB1">
        <w:trPr>
          <w:trHeight w:val="450"/>
        </w:trPr>
        <w:tc>
          <w:tcPr>
            <w:tcW w:w="641" w:type="dxa"/>
            <w:gridSpan w:val="7"/>
            <w:vMerge/>
          </w:tcPr>
          <w:p w14:paraId="3D49DB1E" w14:textId="77777777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5567E916" w14:textId="77777777" w:rsidR="00D56B8D" w:rsidRPr="00153C36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E65CD02" w14:textId="7336024D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D56B8D">
              <w:rPr>
                <w:rFonts w:ascii="Times New Roman" w:hAnsi="Times New Roman" w:cs="Times New Roman"/>
                <w:sz w:val="28"/>
              </w:rPr>
              <w:t>Осуществлена поставка медоборудования в Центр амбулаторной онкологической помощ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</w:p>
        </w:tc>
      </w:tr>
      <w:tr w:rsidR="00D56B8D" w14:paraId="7BA32B80" w14:textId="77777777" w:rsidTr="007E7DB1">
        <w:trPr>
          <w:trHeight w:val="1140"/>
        </w:trPr>
        <w:tc>
          <w:tcPr>
            <w:tcW w:w="641" w:type="dxa"/>
            <w:gridSpan w:val="7"/>
            <w:vMerge w:val="restart"/>
          </w:tcPr>
          <w:p w14:paraId="46F55C5E" w14:textId="0A2F824B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323" w:type="dxa"/>
            <w:vMerge w:val="restart"/>
          </w:tcPr>
          <w:p w14:paraId="4DE56068" w14:textId="30C0E702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153C36">
              <w:rPr>
                <w:rFonts w:ascii="Times New Roman" w:hAnsi="Times New Roman" w:cs="Times New Roman"/>
                <w:sz w:val="28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 </w:t>
            </w:r>
          </w:p>
        </w:tc>
        <w:tc>
          <w:tcPr>
            <w:tcW w:w="10773" w:type="dxa"/>
          </w:tcPr>
          <w:p w14:paraId="50D0F711" w14:textId="1F4EE85B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  <w:r w:rsidRPr="00D56B8D">
              <w:rPr>
                <w:rFonts w:ascii="Times New Roman" w:hAnsi="Times New Roman" w:cs="Times New Roman"/>
                <w:sz w:val="28"/>
              </w:rPr>
              <w:t>Осуществлена поставка 2 компьютерных томографов и 2 магнитно-резонансных томографов в ГБУ РД «ДРКБ им. Н.М. Кураева»</w:t>
            </w:r>
          </w:p>
        </w:tc>
      </w:tr>
      <w:tr w:rsidR="00D56B8D" w14:paraId="4D5BE16E" w14:textId="77777777" w:rsidTr="007E7DB1">
        <w:trPr>
          <w:trHeight w:val="1110"/>
        </w:trPr>
        <w:tc>
          <w:tcPr>
            <w:tcW w:w="641" w:type="dxa"/>
            <w:gridSpan w:val="7"/>
            <w:vMerge/>
          </w:tcPr>
          <w:p w14:paraId="135CB4B9" w14:textId="77777777" w:rsidR="00D56B8D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668DCDD5" w14:textId="77777777" w:rsidR="00D56B8D" w:rsidRPr="00153C36" w:rsidRDefault="00D56B8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691E6029" w14:textId="662E03E3" w:rsidR="00D56B8D" w:rsidRDefault="00FE7A45">
            <w:pPr>
              <w:rPr>
                <w:rFonts w:ascii="Times New Roman" w:hAnsi="Times New Roman" w:cs="Times New Roman"/>
                <w:sz w:val="28"/>
              </w:rPr>
            </w:pPr>
            <w:r w:rsidRPr="00FE7A45">
              <w:rPr>
                <w:rFonts w:ascii="Times New Roman" w:hAnsi="Times New Roman" w:cs="Times New Roman"/>
                <w:sz w:val="28"/>
              </w:rPr>
              <w:t>Ремонт 16 поликлиник на сумму 32,8 млн рублей: 2 объекта – 100 %, 3 объекта – 80 %, 4 объекта – 50-65 %, 6 объектов – 10-15 %, 1 объект – 0 % (не законтрактован)</w:t>
            </w:r>
          </w:p>
        </w:tc>
      </w:tr>
      <w:tr w:rsidR="0013705A" w14:paraId="3136A6A1" w14:textId="77777777" w:rsidTr="007E7DB1">
        <w:tc>
          <w:tcPr>
            <w:tcW w:w="641" w:type="dxa"/>
            <w:gridSpan w:val="7"/>
          </w:tcPr>
          <w:p w14:paraId="09EF462D" w14:textId="135468EF" w:rsidR="0013705A" w:rsidRDefault="00FE7A4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323" w:type="dxa"/>
          </w:tcPr>
          <w:p w14:paraId="3B63F301" w14:textId="22CCB51A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153C36">
              <w:rPr>
                <w:rFonts w:ascii="Times New Roman" w:hAnsi="Times New Roman" w:cs="Times New Roman"/>
                <w:sz w:val="28"/>
              </w:rPr>
              <w:t xml:space="preserve">Обеспечение медицинских организаций системы </w:t>
            </w:r>
            <w:r w:rsidRPr="00153C36">
              <w:rPr>
                <w:rFonts w:ascii="Times New Roman" w:hAnsi="Times New Roman" w:cs="Times New Roman"/>
                <w:sz w:val="28"/>
              </w:rPr>
              <w:lastRenderedPageBreak/>
              <w:t>здравоохранения квалифицированными кадрами</w:t>
            </w:r>
          </w:p>
        </w:tc>
        <w:tc>
          <w:tcPr>
            <w:tcW w:w="10773" w:type="dxa"/>
          </w:tcPr>
          <w:p w14:paraId="1754F48E" w14:textId="6D27FF32" w:rsidR="0013705A" w:rsidRDefault="00FE7A45">
            <w:pPr>
              <w:rPr>
                <w:rFonts w:ascii="Times New Roman" w:hAnsi="Times New Roman" w:cs="Times New Roman"/>
                <w:sz w:val="28"/>
              </w:rPr>
            </w:pPr>
            <w:r w:rsidRPr="00FE7A45">
              <w:rPr>
                <w:rFonts w:ascii="Times New Roman" w:hAnsi="Times New Roman" w:cs="Times New Roman"/>
                <w:sz w:val="28"/>
              </w:rPr>
              <w:lastRenderedPageBreak/>
              <w:t>По программе «Земский доктор» привлечено 181 врач и 25 фельдшеров в 29 МО. В рамках развития кадрового обеспечения профобучение прошли 6176 специалистов</w:t>
            </w:r>
          </w:p>
        </w:tc>
      </w:tr>
      <w:tr w:rsidR="0013705A" w14:paraId="70299EE1" w14:textId="77777777" w:rsidTr="007E7DB1">
        <w:tc>
          <w:tcPr>
            <w:tcW w:w="641" w:type="dxa"/>
            <w:gridSpan w:val="7"/>
          </w:tcPr>
          <w:p w14:paraId="1B650D74" w14:textId="7572ACEE" w:rsidR="0013705A" w:rsidRDefault="00FE7A4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323" w:type="dxa"/>
          </w:tcPr>
          <w:p w14:paraId="0EC1E420" w14:textId="088CB95F" w:rsidR="0013705A" w:rsidRDefault="0013705A" w:rsidP="0013705A">
            <w:pPr>
              <w:rPr>
                <w:rFonts w:ascii="Times New Roman" w:hAnsi="Times New Roman" w:cs="Times New Roman"/>
                <w:sz w:val="28"/>
              </w:rPr>
            </w:pPr>
            <w:r w:rsidRPr="00153C36">
              <w:rPr>
                <w:rFonts w:ascii="Times New Roman" w:hAnsi="Times New Roman" w:cs="Times New Roman"/>
                <w:sz w:val="28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0773" w:type="dxa"/>
          </w:tcPr>
          <w:p w14:paraId="605D238C" w14:textId="50EB879E" w:rsidR="0013705A" w:rsidRDefault="00FE7A45">
            <w:pPr>
              <w:rPr>
                <w:rFonts w:ascii="Times New Roman" w:hAnsi="Times New Roman" w:cs="Times New Roman"/>
                <w:sz w:val="28"/>
              </w:rPr>
            </w:pPr>
            <w:r w:rsidRPr="00FE7A45">
              <w:rPr>
                <w:rFonts w:ascii="Times New Roman" w:hAnsi="Times New Roman" w:cs="Times New Roman"/>
                <w:sz w:val="28"/>
              </w:rPr>
              <w:t xml:space="preserve">Осуществлена поставка 10 051 автоматизированного рабочего места и 4 778 печатающих устройств и сканеров в 129 </w:t>
            </w:r>
            <w:proofErr w:type="spellStart"/>
            <w:r w:rsidRPr="00FE7A45">
              <w:rPr>
                <w:rFonts w:ascii="Times New Roman" w:hAnsi="Times New Roman" w:cs="Times New Roman"/>
                <w:sz w:val="28"/>
              </w:rPr>
              <w:t>медорганизации</w:t>
            </w:r>
            <w:proofErr w:type="spellEnd"/>
            <w:r w:rsidRPr="00FE7A4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13705A" w14:paraId="0426E8D1" w14:textId="77777777" w:rsidTr="007E7DB1">
        <w:tc>
          <w:tcPr>
            <w:tcW w:w="641" w:type="dxa"/>
            <w:gridSpan w:val="7"/>
          </w:tcPr>
          <w:p w14:paraId="61E33A9B" w14:textId="667757B6" w:rsidR="0013705A" w:rsidRDefault="00FE7A4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323" w:type="dxa"/>
          </w:tcPr>
          <w:p w14:paraId="654C4325" w14:textId="677DA175" w:rsidR="0013705A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486B17">
              <w:rPr>
                <w:rFonts w:ascii="Times New Roman" w:hAnsi="Times New Roman" w:cs="Times New Roman"/>
                <w:sz w:val="28"/>
              </w:rPr>
              <w:t>Развитие экспорта медицинских услуг</w:t>
            </w:r>
          </w:p>
        </w:tc>
        <w:tc>
          <w:tcPr>
            <w:tcW w:w="10773" w:type="dxa"/>
          </w:tcPr>
          <w:p w14:paraId="26697053" w14:textId="77777777" w:rsidR="00FE7A45" w:rsidRPr="00FE7A45" w:rsidRDefault="00FE7A45" w:rsidP="00FE7A45">
            <w:pPr>
              <w:rPr>
                <w:rFonts w:ascii="Times New Roman" w:hAnsi="Times New Roman" w:cs="Times New Roman"/>
                <w:sz w:val="28"/>
              </w:rPr>
            </w:pPr>
            <w:r w:rsidRPr="00FE7A45">
              <w:rPr>
                <w:rFonts w:ascii="Times New Roman" w:hAnsi="Times New Roman" w:cs="Times New Roman"/>
                <w:sz w:val="28"/>
              </w:rPr>
              <w:t>Внедрена система мониторинга оказания медицинских услуг иностранным гражданам.</w:t>
            </w:r>
          </w:p>
          <w:p w14:paraId="7F94A265" w14:textId="70E80A87" w:rsidR="0013705A" w:rsidRDefault="00FE7A45" w:rsidP="00B05D6A">
            <w:pPr>
              <w:rPr>
                <w:rFonts w:ascii="Times New Roman" w:hAnsi="Times New Roman" w:cs="Times New Roman"/>
                <w:sz w:val="28"/>
              </w:rPr>
            </w:pPr>
            <w:r w:rsidRPr="00FE7A45">
              <w:rPr>
                <w:rFonts w:ascii="Times New Roman" w:hAnsi="Times New Roman" w:cs="Times New Roman"/>
                <w:sz w:val="28"/>
              </w:rPr>
              <w:t xml:space="preserve">Число обращений иностранных граждан – 22930, сумма поступлений от услуг – 19,2 млн рублей. </w:t>
            </w:r>
            <w:r w:rsidR="00B05D6A">
              <w:rPr>
                <w:rFonts w:ascii="Times New Roman" w:hAnsi="Times New Roman" w:cs="Times New Roman"/>
                <w:sz w:val="28"/>
              </w:rPr>
              <w:t xml:space="preserve">Зафиксировано </w:t>
            </w:r>
            <w:r w:rsidRPr="00FE7A45">
              <w:rPr>
                <w:rFonts w:ascii="Times New Roman" w:hAnsi="Times New Roman" w:cs="Times New Roman"/>
                <w:sz w:val="28"/>
              </w:rPr>
              <w:t>22 случая госпитализации иностранных граждан</w:t>
            </w:r>
          </w:p>
        </w:tc>
      </w:tr>
      <w:tr w:rsidR="00486B17" w14:paraId="4745E7C5" w14:textId="77777777" w:rsidTr="007E7DB1">
        <w:tc>
          <w:tcPr>
            <w:tcW w:w="14737" w:type="dxa"/>
            <w:gridSpan w:val="9"/>
          </w:tcPr>
          <w:p w14:paraId="6AE7521C" w14:textId="7643E8D8" w:rsidR="00486B17" w:rsidRDefault="00486B17" w:rsidP="00ED3D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«Образование»</w:t>
            </w:r>
          </w:p>
        </w:tc>
      </w:tr>
      <w:tr w:rsidR="003E5547" w14:paraId="2C540B95" w14:textId="3E515731" w:rsidTr="00B05D6A">
        <w:trPr>
          <w:trHeight w:val="180"/>
        </w:trPr>
        <w:tc>
          <w:tcPr>
            <w:tcW w:w="615" w:type="dxa"/>
            <w:gridSpan w:val="6"/>
            <w:vMerge w:val="restart"/>
          </w:tcPr>
          <w:p w14:paraId="1A1B81EC" w14:textId="475C783E" w:rsidR="003E5547" w:rsidRPr="00A44FBE" w:rsidRDefault="003E554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349" w:type="dxa"/>
            <w:gridSpan w:val="2"/>
            <w:vMerge w:val="restart"/>
          </w:tcPr>
          <w:p w14:paraId="53E590B9" w14:textId="27DC53FF" w:rsidR="003E5547" w:rsidRPr="00A44FBE" w:rsidRDefault="003E5547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Современная школа</w:t>
            </w:r>
          </w:p>
        </w:tc>
        <w:tc>
          <w:tcPr>
            <w:tcW w:w="10773" w:type="dxa"/>
            <w:shd w:val="clear" w:color="auto" w:fill="auto"/>
          </w:tcPr>
          <w:p w14:paraId="565F5DFC" w14:textId="77777777" w:rsidR="003E5547" w:rsidRDefault="003E5547" w:rsidP="003E5547">
            <w:pPr>
              <w:rPr>
                <w:rFonts w:ascii="Times New Roman" w:hAnsi="Times New Roman" w:cs="Times New Roman"/>
                <w:sz w:val="28"/>
              </w:rPr>
            </w:pPr>
            <w:r w:rsidRPr="003E5547">
              <w:rPr>
                <w:rFonts w:ascii="Times New Roman" w:hAnsi="Times New Roman" w:cs="Times New Roman"/>
                <w:sz w:val="28"/>
              </w:rPr>
              <w:t>Строительство 23 школ, из них 17 школ с вводом в эксплуатацию в 2020 году. Техническая готовность:</w:t>
            </w:r>
          </w:p>
          <w:p w14:paraId="318970F6" w14:textId="77777777" w:rsidR="003E5547" w:rsidRDefault="003E5547" w:rsidP="003E554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- 6 школ – 100 %</w:t>
            </w:r>
          </w:p>
          <w:p w14:paraId="0ACFB355" w14:textId="77777777" w:rsidR="003E5547" w:rsidRPr="00B05D6A" w:rsidRDefault="003E5547" w:rsidP="003E5547">
            <w:pPr>
              <w:rPr>
                <w:rFonts w:ascii="Times New Roman" w:hAnsi="Times New Roman" w:cs="Times New Roman"/>
                <w:sz w:val="28"/>
              </w:rPr>
            </w:pPr>
            <w:r w:rsidRPr="00B05D6A">
              <w:rPr>
                <w:rFonts w:ascii="Times New Roman" w:hAnsi="Times New Roman" w:cs="Times New Roman"/>
                <w:sz w:val="28"/>
              </w:rPr>
              <w:t>- 1 школа – 67 %</w:t>
            </w:r>
          </w:p>
          <w:p w14:paraId="0731DDCC" w14:textId="5E8E0AA3" w:rsidR="003E5547" w:rsidRPr="00B05D6A" w:rsidRDefault="003E5547" w:rsidP="003E5547">
            <w:pPr>
              <w:rPr>
                <w:rFonts w:ascii="Times New Roman" w:hAnsi="Times New Roman" w:cs="Times New Roman"/>
                <w:sz w:val="28"/>
              </w:rPr>
            </w:pPr>
            <w:r w:rsidRPr="00B05D6A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BF3CCC" w:rsidRPr="00B05D6A">
              <w:rPr>
                <w:rFonts w:ascii="Times New Roman" w:hAnsi="Times New Roman" w:cs="Times New Roman"/>
                <w:sz w:val="28"/>
              </w:rPr>
              <w:t xml:space="preserve">5 школ – </w:t>
            </w:r>
            <w:r w:rsidR="00584859" w:rsidRPr="00B05D6A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B05D6A" w:rsidRPr="00B05D6A">
              <w:rPr>
                <w:rFonts w:ascii="Times New Roman" w:hAnsi="Times New Roman" w:cs="Times New Roman"/>
                <w:sz w:val="28"/>
              </w:rPr>
              <w:t>3</w:t>
            </w:r>
            <w:r w:rsidR="00584859" w:rsidRPr="00B05D6A">
              <w:rPr>
                <w:rFonts w:ascii="Times New Roman" w:hAnsi="Times New Roman" w:cs="Times New Roman"/>
                <w:sz w:val="28"/>
              </w:rPr>
              <w:t xml:space="preserve">5 % до </w:t>
            </w:r>
            <w:r w:rsidR="00B05D6A" w:rsidRPr="00B05D6A">
              <w:rPr>
                <w:rFonts w:ascii="Times New Roman" w:hAnsi="Times New Roman" w:cs="Times New Roman"/>
                <w:sz w:val="28"/>
              </w:rPr>
              <w:t>4</w:t>
            </w:r>
            <w:r w:rsidR="00584859" w:rsidRPr="00B05D6A">
              <w:rPr>
                <w:rFonts w:ascii="Times New Roman" w:hAnsi="Times New Roman" w:cs="Times New Roman"/>
                <w:sz w:val="28"/>
              </w:rPr>
              <w:t>5 %</w:t>
            </w:r>
          </w:p>
          <w:p w14:paraId="518ADA6D" w14:textId="7E0B3B79" w:rsidR="00584859" w:rsidRPr="00A44FBE" w:rsidRDefault="00584859" w:rsidP="003E5547">
            <w:pPr>
              <w:rPr>
                <w:rFonts w:ascii="Times New Roman" w:hAnsi="Times New Roman" w:cs="Times New Roman"/>
                <w:sz w:val="28"/>
              </w:rPr>
            </w:pPr>
            <w:r w:rsidRPr="00B05D6A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4F37BF" w:rsidRPr="00B05D6A">
              <w:rPr>
                <w:rFonts w:ascii="Times New Roman" w:hAnsi="Times New Roman" w:cs="Times New Roman"/>
                <w:sz w:val="28"/>
              </w:rPr>
              <w:t>11</w:t>
            </w:r>
            <w:r w:rsidR="00D672B5" w:rsidRPr="00B05D6A">
              <w:rPr>
                <w:rFonts w:ascii="Times New Roman" w:hAnsi="Times New Roman" w:cs="Times New Roman"/>
                <w:sz w:val="28"/>
              </w:rPr>
              <w:t xml:space="preserve"> школ – </w:t>
            </w:r>
            <w:r w:rsidR="00C136FF" w:rsidRPr="00B05D6A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B05D6A" w:rsidRPr="00B05D6A">
              <w:rPr>
                <w:rFonts w:ascii="Times New Roman" w:hAnsi="Times New Roman" w:cs="Times New Roman"/>
                <w:sz w:val="28"/>
              </w:rPr>
              <w:t>0</w:t>
            </w:r>
            <w:r w:rsidR="00C136FF" w:rsidRPr="00B05D6A">
              <w:rPr>
                <w:rFonts w:ascii="Times New Roman" w:hAnsi="Times New Roman" w:cs="Times New Roman"/>
                <w:sz w:val="28"/>
              </w:rPr>
              <w:t xml:space="preserve"> % до </w:t>
            </w:r>
            <w:r w:rsidR="00B05D6A" w:rsidRPr="00B05D6A">
              <w:rPr>
                <w:rFonts w:ascii="Times New Roman" w:hAnsi="Times New Roman" w:cs="Times New Roman"/>
                <w:sz w:val="28"/>
              </w:rPr>
              <w:t>19</w:t>
            </w:r>
            <w:r w:rsidR="00C136FF" w:rsidRPr="00B05D6A">
              <w:rPr>
                <w:rFonts w:ascii="Times New Roman" w:hAnsi="Times New Roman" w:cs="Times New Roman"/>
                <w:sz w:val="28"/>
              </w:rPr>
              <w:t xml:space="preserve"> %</w:t>
            </w:r>
          </w:p>
        </w:tc>
      </w:tr>
      <w:tr w:rsidR="003E5547" w14:paraId="26E10CB7" w14:textId="77777777" w:rsidTr="007E7DB1">
        <w:trPr>
          <w:trHeight w:val="127"/>
        </w:trPr>
        <w:tc>
          <w:tcPr>
            <w:tcW w:w="615" w:type="dxa"/>
            <w:gridSpan w:val="6"/>
            <w:vMerge/>
          </w:tcPr>
          <w:p w14:paraId="22499FFF" w14:textId="77777777" w:rsidR="003E5547" w:rsidRDefault="003E554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9" w:type="dxa"/>
            <w:gridSpan w:val="2"/>
            <w:vMerge/>
          </w:tcPr>
          <w:p w14:paraId="7D8BBF9E" w14:textId="77777777" w:rsidR="003E5547" w:rsidRPr="00A44FBE" w:rsidRDefault="003E554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5430343" w14:textId="4CB81811" w:rsidR="003E5547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Созданы 42 Центра образования «Точка роста» на базе 42 общеобразовательных организаций</w:t>
            </w:r>
          </w:p>
        </w:tc>
      </w:tr>
      <w:tr w:rsidR="003E5547" w14:paraId="7DC36B75" w14:textId="77777777" w:rsidTr="007E7DB1">
        <w:trPr>
          <w:trHeight w:val="150"/>
        </w:trPr>
        <w:tc>
          <w:tcPr>
            <w:tcW w:w="615" w:type="dxa"/>
            <w:gridSpan w:val="6"/>
            <w:vMerge/>
          </w:tcPr>
          <w:p w14:paraId="7547BD02" w14:textId="77777777" w:rsidR="003E5547" w:rsidRDefault="003E554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9" w:type="dxa"/>
            <w:gridSpan w:val="2"/>
            <w:vMerge/>
          </w:tcPr>
          <w:p w14:paraId="5C2AFD92" w14:textId="77777777" w:rsidR="003E5547" w:rsidRPr="00A44FBE" w:rsidRDefault="003E554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84EB003" w14:textId="5032F617" w:rsidR="003E5547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Обновлена материально-техническая база 2 коррекционных школ</w:t>
            </w:r>
          </w:p>
        </w:tc>
      </w:tr>
      <w:tr w:rsidR="00C136FF" w14:paraId="3A69AB9F" w14:textId="0E1BEF9F" w:rsidTr="001622F3">
        <w:trPr>
          <w:trHeight w:val="373"/>
        </w:trPr>
        <w:tc>
          <w:tcPr>
            <w:tcW w:w="615" w:type="dxa"/>
            <w:gridSpan w:val="6"/>
            <w:vMerge w:val="restart"/>
          </w:tcPr>
          <w:p w14:paraId="57D5A6B7" w14:textId="0E571CFB" w:rsidR="00C136FF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349" w:type="dxa"/>
            <w:gridSpan w:val="2"/>
            <w:vMerge w:val="restart"/>
          </w:tcPr>
          <w:p w14:paraId="020D62BF" w14:textId="13735DAA" w:rsidR="00C136FF" w:rsidRPr="00A44FBE" w:rsidRDefault="00C136FF" w:rsidP="0013705A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 xml:space="preserve">Успех каждого ребенка </w:t>
            </w:r>
          </w:p>
        </w:tc>
        <w:tc>
          <w:tcPr>
            <w:tcW w:w="10773" w:type="dxa"/>
          </w:tcPr>
          <w:p w14:paraId="60C460AE" w14:textId="605002FE" w:rsidR="00C136FF" w:rsidRPr="00A44FBE" w:rsidRDefault="00C136FF" w:rsidP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Создан мобильный технопарк «</w:t>
            </w:r>
            <w:proofErr w:type="spellStart"/>
            <w:r w:rsidRPr="00C136FF">
              <w:rPr>
                <w:rFonts w:ascii="Times New Roman" w:hAnsi="Times New Roman" w:cs="Times New Roman"/>
                <w:sz w:val="28"/>
              </w:rPr>
              <w:t>Кванториум</w:t>
            </w:r>
            <w:proofErr w:type="spellEnd"/>
            <w:r w:rsidRPr="00C136FF">
              <w:rPr>
                <w:rFonts w:ascii="Times New Roman" w:hAnsi="Times New Roman" w:cs="Times New Roman"/>
                <w:sz w:val="28"/>
              </w:rPr>
              <w:t>» при ГБУ ДО РД «МАН РД»</w:t>
            </w:r>
          </w:p>
        </w:tc>
      </w:tr>
      <w:tr w:rsidR="00C136FF" w14:paraId="73402F8F" w14:textId="77777777" w:rsidTr="007E7DB1">
        <w:trPr>
          <w:trHeight w:val="150"/>
        </w:trPr>
        <w:tc>
          <w:tcPr>
            <w:tcW w:w="615" w:type="dxa"/>
            <w:gridSpan w:val="6"/>
            <w:vMerge/>
          </w:tcPr>
          <w:p w14:paraId="1F323227" w14:textId="77777777" w:rsidR="00C136FF" w:rsidRDefault="00C136F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9" w:type="dxa"/>
            <w:gridSpan w:val="2"/>
            <w:vMerge/>
          </w:tcPr>
          <w:p w14:paraId="63BAC96C" w14:textId="77777777" w:rsidR="00C136FF" w:rsidRPr="00A44FBE" w:rsidRDefault="00C136FF" w:rsidP="001370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FCE2A79" w14:textId="762764B9" w:rsidR="00C136FF" w:rsidRPr="00C136FF" w:rsidRDefault="00C136FF" w:rsidP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Создано 4486 новых мест дополнительного образования детей в 116 образовательных организациях, а также проведены ремонтные работы</w:t>
            </w:r>
          </w:p>
        </w:tc>
      </w:tr>
      <w:tr w:rsidR="00C136FF" w14:paraId="3FB76EDB" w14:textId="77777777" w:rsidTr="007E7DB1">
        <w:trPr>
          <w:trHeight w:val="157"/>
        </w:trPr>
        <w:tc>
          <w:tcPr>
            <w:tcW w:w="615" w:type="dxa"/>
            <w:gridSpan w:val="6"/>
            <w:vMerge/>
          </w:tcPr>
          <w:p w14:paraId="450AA717" w14:textId="77777777" w:rsidR="00C136FF" w:rsidRDefault="00C136F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9" w:type="dxa"/>
            <w:gridSpan w:val="2"/>
            <w:vMerge/>
          </w:tcPr>
          <w:p w14:paraId="44B8FE3D" w14:textId="77777777" w:rsidR="00C136FF" w:rsidRPr="00A44FBE" w:rsidRDefault="00C136FF" w:rsidP="0013705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7FE3EAF" w14:textId="1DDC7E9C" w:rsidR="00C136FF" w:rsidRPr="00C136FF" w:rsidRDefault="00C136FF" w:rsidP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Оснащено 110 спортплощадок «</w:t>
            </w:r>
            <w:proofErr w:type="spellStart"/>
            <w:r w:rsidRPr="00C136FF">
              <w:rPr>
                <w:rFonts w:ascii="Times New Roman" w:hAnsi="Times New Roman" w:cs="Times New Roman"/>
                <w:sz w:val="28"/>
              </w:rPr>
              <w:t>Воркаут</w:t>
            </w:r>
            <w:proofErr w:type="spellEnd"/>
            <w:r w:rsidRPr="00C136FF">
              <w:rPr>
                <w:rFonts w:ascii="Times New Roman" w:hAnsi="Times New Roman" w:cs="Times New Roman"/>
                <w:sz w:val="28"/>
              </w:rPr>
              <w:t>», отремонтировано 10 спортзалов</w:t>
            </w:r>
          </w:p>
        </w:tc>
      </w:tr>
      <w:tr w:rsidR="000B6B99" w14:paraId="2E37D9FB" w14:textId="77777777" w:rsidTr="001622F3">
        <w:trPr>
          <w:trHeight w:val="840"/>
        </w:trPr>
        <w:tc>
          <w:tcPr>
            <w:tcW w:w="615" w:type="dxa"/>
            <w:gridSpan w:val="6"/>
            <w:vMerge w:val="restart"/>
          </w:tcPr>
          <w:p w14:paraId="501A6339" w14:textId="3AE92B73" w:rsidR="000B6B99" w:rsidRPr="00A44FBE" w:rsidRDefault="000B6B99" w:rsidP="005526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15</w:t>
            </w:r>
          </w:p>
        </w:tc>
        <w:tc>
          <w:tcPr>
            <w:tcW w:w="3349" w:type="dxa"/>
            <w:gridSpan w:val="2"/>
            <w:vMerge w:val="restart"/>
          </w:tcPr>
          <w:p w14:paraId="0C78886A" w14:textId="77777777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Поддержка семей, имеющих детей</w:t>
            </w:r>
          </w:p>
          <w:p w14:paraId="1F5D575A" w14:textId="07161178" w:rsidR="000B6B99" w:rsidRPr="00A44FBE" w:rsidRDefault="000B6B99" w:rsidP="00B46662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Цифровая образовательная среда</w:t>
            </w:r>
          </w:p>
        </w:tc>
        <w:tc>
          <w:tcPr>
            <w:tcW w:w="10773" w:type="dxa"/>
          </w:tcPr>
          <w:p w14:paraId="4CC49FEB" w14:textId="648E9B55" w:rsidR="000B6B99" w:rsidRPr="00A44FBE" w:rsidRDefault="000B6B99" w:rsidP="00DC41B6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Открыт Центра цифрового образования детей «IТ-куб», созданного на базе МБОУ «Каспийская гимназия № 11», открытие состоялось 28 сентября 2020 года</w:t>
            </w:r>
          </w:p>
        </w:tc>
      </w:tr>
      <w:tr w:rsidR="000B6B99" w14:paraId="03B91502" w14:textId="77777777" w:rsidTr="007E7DB1">
        <w:trPr>
          <w:trHeight w:val="360"/>
        </w:trPr>
        <w:tc>
          <w:tcPr>
            <w:tcW w:w="615" w:type="dxa"/>
            <w:gridSpan w:val="6"/>
            <w:vMerge/>
          </w:tcPr>
          <w:p w14:paraId="5F912719" w14:textId="77777777" w:rsidR="000B6B99" w:rsidRDefault="000B6B9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49" w:type="dxa"/>
            <w:gridSpan w:val="2"/>
            <w:vMerge/>
          </w:tcPr>
          <w:p w14:paraId="5E95CAE3" w14:textId="77777777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33955A61" w14:textId="17460B84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 w:rsidRPr="000B6B99">
              <w:rPr>
                <w:rFonts w:ascii="Times New Roman" w:hAnsi="Times New Roman" w:cs="Times New Roman"/>
                <w:sz w:val="28"/>
              </w:rPr>
              <w:t>Внедрена целевая модель цифровой образовательной среды</w:t>
            </w:r>
            <w:r>
              <w:rPr>
                <w:rFonts w:ascii="Times New Roman" w:hAnsi="Times New Roman" w:cs="Times New Roman"/>
                <w:sz w:val="28"/>
              </w:rPr>
              <w:t xml:space="preserve"> в </w:t>
            </w:r>
            <w:r w:rsidRPr="000B6B99">
              <w:rPr>
                <w:rFonts w:ascii="Times New Roman" w:hAnsi="Times New Roman" w:cs="Times New Roman"/>
                <w:sz w:val="28"/>
              </w:rPr>
              <w:t>102 общеобразовательных организациях 10 городских округов</w:t>
            </w:r>
          </w:p>
        </w:tc>
      </w:tr>
      <w:tr w:rsidR="0013705A" w14:paraId="2D0B3B42" w14:textId="3984D368" w:rsidTr="007E7DB1">
        <w:tc>
          <w:tcPr>
            <w:tcW w:w="615" w:type="dxa"/>
            <w:gridSpan w:val="6"/>
          </w:tcPr>
          <w:p w14:paraId="3C15D7F9" w14:textId="63EE4681" w:rsidR="0013705A" w:rsidRPr="00A44FBE" w:rsidRDefault="00FE7A4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0B6B99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349" w:type="dxa"/>
            <w:gridSpan w:val="2"/>
          </w:tcPr>
          <w:p w14:paraId="6538ECE1" w14:textId="3953F0EC" w:rsidR="0013705A" w:rsidRPr="00A44FBE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Учитель будущего</w:t>
            </w:r>
          </w:p>
        </w:tc>
        <w:tc>
          <w:tcPr>
            <w:tcW w:w="10773" w:type="dxa"/>
          </w:tcPr>
          <w:p w14:paraId="37AEFDD2" w14:textId="0B44C491" w:rsidR="0013705A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 w:rsidRPr="000B6B99">
              <w:rPr>
                <w:rFonts w:ascii="Times New Roman" w:hAnsi="Times New Roman" w:cs="Times New Roman"/>
                <w:sz w:val="28"/>
              </w:rPr>
              <w:t>Внедрена национальная система учительского роста. В 2020 г. охват педагогов национальной системы учительского роста общего образования составил 2455 человек</w:t>
            </w:r>
          </w:p>
        </w:tc>
      </w:tr>
      <w:tr w:rsidR="000B6B99" w14:paraId="15CC2584" w14:textId="21EA282D" w:rsidTr="001622F3">
        <w:trPr>
          <w:trHeight w:val="725"/>
        </w:trPr>
        <w:tc>
          <w:tcPr>
            <w:tcW w:w="615" w:type="dxa"/>
            <w:gridSpan w:val="6"/>
          </w:tcPr>
          <w:p w14:paraId="1B57E3D5" w14:textId="58DC5B20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3349" w:type="dxa"/>
            <w:gridSpan w:val="2"/>
          </w:tcPr>
          <w:p w14:paraId="0D40D707" w14:textId="220AB502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Молодые профессионалы</w:t>
            </w:r>
          </w:p>
        </w:tc>
        <w:tc>
          <w:tcPr>
            <w:tcW w:w="10773" w:type="dxa"/>
          </w:tcPr>
          <w:p w14:paraId="2F13FAA7" w14:textId="1A5925D4" w:rsidR="000B6B99" w:rsidRPr="00A44FBE" w:rsidRDefault="000B6B99">
            <w:pPr>
              <w:rPr>
                <w:rFonts w:ascii="Times New Roman" w:hAnsi="Times New Roman" w:cs="Times New Roman"/>
                <w:sz w:val="28"/>
              </w:rPr>
            </w:pPr>
            <w:r w:rsidRPr="000B6B99">
              <w:rPr>
                <w:rFonts w:ascii="Times New Roman" w:hAnsi="Times New Roman" w:cs="Times New Roman"/>
                <w:sz w:val="28"/>
              </w:rPr>
              <w:t xml:space="preserve">Создан центр опережающей профессиональной подготовки при ГБПОУ РД «Технический колледж имени А.Р. </w:t>
            </w:r>
            <w:proofErr w:type="spellStart"/>
            <w:r w:rsidRPr="000B6B99">
              <w:rPr>
                <w:rFonts w:ascii="Times New Roman" w:hAnsi="Times New Roman" w:cs="Times New Roman"/>
                <w:sz w:val="28"/>
              </w:rPr>
              <w:t>Ашуралиева</w:t>
            </w:r>
            <w:proofErr w:type="spellEnd"/>
            <w:r w:rsidRPr="000B6B99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C136FF" w14:paraId="7A683C82" w14:textId="0E02579A" w:rsidTr="001622F3">
        <w:trPr>
          <w:trHeight w:val="1098"/>
        </w:trPr>
        <w:tc>
          <w:tcPr>
            <w:tcW w:w="615" w:type="dxa"/>
            <w:gridSpan w:val="6"/>
          </w:tcPr>
          <w:p w14:paraId="4C949014" w14:textId="6CBB96E9" w:rsidR="00C136FF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0B6B99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349" w:type="dxa"/>
            <w:gridSpan w:val="2"/>
          </w:tcPr>
          <w:p w14:paraId="1F115E73" w14:textId="3AE53DCE" w:rsidR="00C136FF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 w:rsidRPr="00A44FBE">
              <w:rPr>
                <w:rFonts w:ascii="Times New Roman" w:hAnsi="Times New Roman" w:cs="Times New Roman"/>
                <w:sz w:val="28"/>
              </w:rPr>
              <w:t>Социальная активность</w:t>
            </w:r>
            <w:bookmarkStart w:id="0" w:name="_GoBack"/>
            <w:bookmarkEnd w:id="0"/>
          </w:p>
        </w:tc>
        <w:tc>
          <w:tcPr>
            <w:tcW w:w="10773" w:type="dxa"/>
          </w:tcPr>
          <w:p w14:paraId="74A61472" w14:textId="77777777" w:rsidR="00C136FF" w:rsidRDefault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 xml:space="preserve">Создан ресурсный центр </w:t>
            </w:r>
            <w:proofErr w:type="spellStart"/>
            <w:r w:rsidRPr="00C136FF">
              <w:rPr>
                <w:rFonts w:ascii="Times New Roman" w:hAnsi="Times New Roman" w:cs="Times New Roman"/>
                <w:sz w:val="28"/>
              </w:rPr>
              <w:t>волонтерства</w:t>
            </w:r>
            <w:proofErr w:type="spellEnd"/>
            <w:r w:rsidRPr="00C136FF">
              <w:rPr>
                <w:rFonts w:ascii="Times New Roman" w:hAnsi="Times New Roman" w:cs="Times New Roman"/>
                <w:sz w:val="28"/>
              </w:rPr>
              <w:t xml:space="preserve"> (добровольчества) на базе ГКУ РД «Республиканский молодежный центр», открытие состоялось 5 декабря 2020 г.</w:t>
            </w:r>
          </w:p>
          <w:p w14:paraId="0AE75BD5" w14:textId="63A1F7FC" w:rsidR="00C136FF" w:rsidRPr="00A44FBE" w:rsidRDefault="00C136FF">
            <w:pPr>
              <w:rPr>
                <w:rFonts w:ascii="Times New Roman" w:hAnsi="Times New Roman" w:cs="Times New Roman"/>
                <w:sz w:val="28"/>
              </w:rPr>
            </w:pPr>
            <w:r w:rsidRPr="00C136FF">
              <w:rPr>
                <w:rFonts w:ascii="Times New Roman" w:hAnsi="Times New Roman" w:cs="Times New Roman"/>
                <w:sz w:val="28"/>
              </w:rPr>
              <w:t>Численность волонтерского актива Республики Дагестан - 21925 человек</w:t>
            </w:r>
          </w:p>
        </w:tc>
      </w:tr>
      <w:tr w:rsidR="00486B17" w14:paraId="6278BCAD" w14:textId="77777777" w:rsidTr="007E7DB1">
        <w:tc>
          <w:tcPr>
            <w:tcW w:w="14737" w:type="dxa"/>
            <w:gridSpan w:val="9"/>
          </w:tcPr>
          <w:p w14:paraId="66EB0DAE" w14:textId="29773AB7" w:rsidR="00486B17" w:rsidRPr="00486B17" w:rsidRDefault="00486B17" w:rsidP="00ED3D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«Жилье и городская среда»</w:t>
            </w:r>
          </w:p>
        </w:tc>
      </w:tr>
      <w:tr w:rsidR="0013705A" w14:paraId="21CE9DFA" w14:textId="270D16FC" w:rsidTr="007E7DB1">
        <w:tc>
          <w:tcPr>
            <w:tcW w:w="585" w:type="dxa"/>
            <w:gridSpan w:val="4"/>
          </w:tcPr>
          <w:p w14:paraId="2813FC9B" w14:textId="6AA09A99" w:rsidR="0013705A" w:rsidRPr="00626E97" w:rsidRDefault="000B6B9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3379" w:type="dxa"/>
            <w:gridSpan w:val="4"/>
          </w:tcPr>
          <w:p w14:paraId="5CF276B3" w14:textId="6024247C" w:rsidR="0013705A" w:rsidRPr="00626E97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626E97">
              <w:rPr>
                <w:rFonts w:ascii="Times New Roman" w:hAnsi="Times New Roman" w:cs="Times New Roman"/>
                <w:sz w:val="28"/>
              </w:rPr>
              <w:t>Жилье</w:t>
            </w:r>
          </w:p>
        </w:tc>
        <w:tc>
          <w:tcPr>
            <w:tcW w:w="10773" w:type="dxa"/>
          </w:tcPr>
          <w:p w14:paraId="2066377D" w14:textId="77777777" w:rsidR="00A04658" w:rsidRPr="00A04658" w:rsidRDefault="00A04658" w:rsidP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>В рамках реализации мероприятий по стимулированию программ развития строительства завершено строительство 2-х школ по 500 ученических мест в</w:t>
            </w:r>
          </w:p>
          <w:p w14:paraId="2FF6B209" w14:textId="77777777" w:rsidR="0013705A" w:rsidRDefault="00A04658" w:rsidP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>г. Каспийске. В данном районе г. Каспийска введено в эксплуатацию 216,7 тыс. кв. метров жилья (план – 215 тыс. кв. метров)</w:t>
            </w:r>
          </w:p>
          <w:p w14:paraId="3C377D7D" w14:textId="66024DA9" w:rsidR="0095143A" w:rsidRPr="00626E97" w:rsidRDefault="0095143A" w:rsidP="00A046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Общий объём ввода жилья составил 930,7 </w:t>
            </w:r>
            <w:r w:rsidRPr="00A04658">
              <w:rPr>
                <w:rFonts w:ascii="Times New Roman" w:hAnsi="Times New Roman" w:cs="Times New Roman"/>
                <w:sz w:val="28"/>
              </w:rPr>
              <w:t>тыс. кв. метров</w:t>
            </w:r>
            <w:r>
              <w:rPr>
                <w:rFonts w:ascii="Times New Roman" w:hAnsi="Times New Roman" w:cs="Times New Roman"/>
                <w:sz w:val="28"/>
              </w:rPr>
              <w:t xml:space="preserve"> (план 929,0 </w:t>
            </w:r>
            <w:r w:rsidR="00814BC7" w:rsidRPr="00A04658">
              <w:rPr>
                <w:rFonts w:ascii="Times New Roman" w:hAnsi="Times New Roman" w:cs="Times New Roman"/>
                <w:sz w:val="28"/>
              </w:rPr>
              <w:t>тыс. кв. метров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A04658" w14:paraId="6ECFE2A5" w14:textId="5BDB3BFC" w:rsidTr="007E7DB1">
        <w:trPr>
          <w:trHeight w:val="375"/>
        </w:trPr>
        <w:tc>
          <w:tcPr>
            <w:tcW w:w="585" w:type="dxa"/>
            <w:gridSpan w:val="4"/>
            <w:vMerge w:val="restart"/>
          </w:tcPr>
          <w:p w14:paraId="3D5130F4" w14:textId="7B95BAAC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3379" w:type="dxa"/>
            <w:gridSpan w:val="4"/>
            <w:vMerge w:val="restart"/>
          </w:tcPr>
          <w:p w14:paraId="0244171C" w14:textId="2714B7C5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 w:rsidRPr="00626E97">
              <w:rPr>
                <w:rFonts w:ascii="Times New Roman" w:hAnsi="Times New Roman" w:cs="Times New Roman"/>
                <w:sz w:val="28"/>
              </w:rPr>
              <w:t>Формирование комфортной городской среды</w:t>
            </w:r>
          </w:p>
        </w:tc>
        <w:tc>
          <w:tcPr>
            <w:tcW w:w="10773" w:type="dxa"/>
          </w:tcPr>
          <w:p w14:paraId="0499274A" w14:textId="6E1D5A16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>Благоустроено 259 территорий (с учетом 18 дополнительных территорий – за счет средств экономии, образовавшейся при проведении закупочных процедур), в том числе: 96 – дворовых и 163 – общественных территорий</w:t>
            </w:r>
          </w:p>
        </w:tc>
      </w:tr>
      <w:tr w:rsidR="00A04658" w14:paraId="3EE4A441" w14:textId="77777777" w:rsidTr="007E7DB1">
        <w:trPr>
          <w:trHeight w:val="315"/>
        </w:trPr>
        <w:tc>
          <w:tcPr>
            <w:tcW w:w="585" w:type="dxa"/>
            <w:gridSpan w:val="4"/>
            <w:vMerge/>
          </w:tcPr>
          <w:p w14:paraId="6880BFBF" w14:textId="77777777" w:rsidR="00A04658" w:rsidRDefault="00A0465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9" w:type="dxa"/>
            <w:gridSpan w:val="4"/>
            <w:vMerge/>
          </w:tcPr>
          <w:p w14:paraId="2E48F661" w14:textId="77777777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4020A19C" w14:textId="62FF6182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 xml:space="preserve">«Благоустройство улицы Рзаева города Дербент Республики Дагестан» – победителя Всероссийского конкурса лучших проектов создания комфортной городской среды в 2020 году. </w:t>
            </w:r>
            <w:r w:rsidR="00814BC7">
              <w:rPr>
                <w:rFonts w:ascii="Times New Roman" w:hAnsi="Times New Roman" w:cs="Times New Roman"/>
                <w:sz w:val="28"/>
              </w:rPr>
              <w:t>Т</w:t>
            </w:r>
            <w:r w:rsidRPr="00A04658">
              <w:rPr>
                <w:rFonts w:ascii="Times New Roman" w:hAnsi="Times New Roman" w:cs="Times New Roman"/>
                <w:sz w:val="28"/>
              </w:rPr>
              <w:t>ехническая готовность объекта - 80%. Срок завершения работ – до 1 апреля 2021 г.</w:t>
            </w:r>
          </w:p>
        </w:tc>
      </w:tr>
      <w:tr w:rsidR="00A04658" w14:paraId="01C60AF4" w14:textId="77777777" w:rsidTr="007E7DB1">
        <w:trPr>
          <w:trHeight w:val="255"/>
        </w:trPr>
        <w:tc>
          <w:tcPr>
            <w:tcW w:w="585" w:type="dxa"/>
            <w:gridSpan w:val="4"/>
            <w:vMerge/>
          </w:tcPr>
          <w:p w14:paraId="0C36BEA9" w14:textId="77777777" w:rsidR="00A04658" w:rsidRDefault="00A0465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9" w:type="dxa"/>
            <w:gridSpan w:val="4"/>
            <w:vMerge/>
          </w:tcPr>
          <w:p w14:paraId="2B3D10FE" w14:textId="77777777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60C1B192" w14:textId="18A2AF12" w:rsidR="00A04658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>Завершена реализация проекта по благоустройству ул. Ленина в г. Дагестанские Огни «Шелковый путь» – победителя Всероссийского конкурса лучших проектов создания комфортной городской среды в 2019 году</w:t>
            </w:r>
          </w:p>
        </w:tc>
      </w:tr>
      <w:tr w:rsidR="0013705A" w14:paraId="2DDDDF63" w14:textId="1D496C72" w:rsidTr="007E7DB1">
        <w:tc>
          <w:tcPr>
            <w:tcW w:w="585" w:type="dxa"/>
            <w:gridSpan w:val="4"/>
          </w:tcPr>
          <w:p w14:paraId="5CC287BA" w14:textId="114BB7A8" w:rsidR="0013705A" w:rsidRPr="00626E97" w:rsidRDefault="000B6B9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3379" w:type="dxa"/>
            <w:gridSpan w:val="4"/>
          </w:tcPr>
          <w:p w14:paraId="77636FBD" w14:textId="4249195E" w:rsidR="0013705A" w:rsidRPr="00626E97" w:rsidRDefault="0013705A" w:rsidP="00D91129">
            <w:pPr>
              <w:rPr>
                <w:rFonts w:ascii="Times New Roman" w:hAnsi="Times New Roman" w:cs="Times New Roman"/>
                <w:sz w:val="28"/>
              </w:rPr>
            </w:pPr>
            <w:r w:rsidRPr="0060120C">
              <w:rPr>
                <w:rFonts w:ascii="Times New Roman" w:hAnsi="Times New Roman" w:cs="Times New Roman"/>
                <w:sz w:val="2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0773" w:type="dxa"/>
          </w:tcPr>
          <w:p w14:paraId="24D201AB" w14:textId="56C8F54F" w:rsidR="0013705A" w:rsidRPr="00626E97" w:rsidRDefault="00A04658">
            <w:pPr>
              <w:rPr>
                <w:rFonts w:ascii="Times New Roman" w:hAnsi="Times New Roman" w:cs="Times New Roman"/>
                <w:sz w:val="28"/>
              </w:rPr>
            </w:pPr>
            <w:r w:rsidRPr="00A04658">
              <w:rPr>
                <w:rFonts w:ascii="Times New Roman" w:hAnsi="Times New Roman" w:cs="Times New Roman"/>
                <w:sz w:val="28"/>
              </w:rPr>
              <w:t>В рамках этапа 2019-2020 годов программы переселения граждан из аварийного жилищного фонда расселен</w:t>
            </w:r>
            <w:r w:rsidR="00814BC7">
              <w:rPr>
                <w:rFonts w:ascii="Times New Roman" w:hAnsi="Times New Roman" w:cs="Times New Roman"/>
                <w:sz w:val="28"/>
              </w:rPr>
              <w:t>о</w:t>
            </w:r>
            <w:r w:rsidRPr="00A04658">
              <w:rPr>
                <w:rFonts w:ascii="Times New Roman" w:hAnsi="Times New Roman" w:cs="Times New Roman"/>
                <w:sz w:val="28"/>
              </w:rPr>
              <w:t xml:space="preserve"> 19 семей</w:t>
            </w:r>
            <w:r w:rsidR="00814BC7">
              <w:rPr>
                <w:rFonts w:ascii="Times New Roman" w:hAnsi="Times New Roman" w:cs="Times New Roman"/>
                <w:sz w:val="28"/>
              </w:rPr>
              <w:t xml:space="preserve"> (100 % от плана)</w:t>
            </w:r>
          </w:p>
        </w:tc>
      </w:tr>
      <w:tr w:rsidR="00486B17" w14:paraId="1A3F5B35" w14:textId="77777777" w:rsidTr="007E7DB1">
        <w:tc>
          <w:tcPr>
            <w:tcW w:w="14737" w:type="dxa"/>
            <w:gridSpan w:val="9"/>
          </w:tcPr>
          <w:p w14:paraId="13FE34E1" w14:textId="66F02ABD" w:rsidR="00486B17" w:rsidRDefault="00486B17" w:rsidP="00ED3D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«Экология»</w:t>
            </w:r>
          </w:p>
        </w:tc>
      </w:tr>
      <w:tr w:rsidR="0013705A" w14:paraId="2D22742E" w14:textId="25047645" w:rsidTr="007E7DB1">
        <w:tc>
          <w:tcPr>
            <w:tcW w:w="540" w:type="dxa"/>
            <w:gridSpan w:val="2"/>
          </w:tcPr>
          <w:p w14:paraId="0A3BA480" w14:textId="74ECF132" w:rsidR="0013705A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3424" w:type="dxa"/>
            <w:gridSpan w:val="6"/>
          </w:tcPr>
          <w:p w14:paraId="76467BDE" w14:textId="158AC418" w:rsidR="0013705A" w:rsidRPr="00626E97" w:rsidRDefault="0013705A">
            <w:pPr>
              <w:rPr>
                <w:rFonts w:ascii="Times New Roman" w:hAnsi="Times New Roman" w:cs="Times New Roman"/>
                <w:sz w:val="28"/>
              </w:rPr>
            </w:pPr>
            <w:r w:rsidRPr="0060120C">
              <w:rPr>
                <w:rFonts w:ascii="Times New Roman" w:hAnsi="Times New Roman" w:cs="Times New Roman"/>
                <w:sz w:val="28"/>
              </w:rPr>
              <w:t>Сохранение лесов</w:t>
            </w:r>
          </w:p>
        </w:tc>
        <w:tc>
          <w:tcPr>
            <w:tcW w:w="10773" w:type="dxa"/>
          </w:tcPr>
          <w:p w14:paraId="373A08FD" w14:textId="2D165E88" w:rsidR="0013705A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 xml:space="preserve">Проведены мероприятия по сохранению леса, а также лесовосстановлению на всей территории РД общей площадью 514 гектаров.  Приобретено 36 единиц лесохозяйственной техники и оборудования на сумму 5,1 млн рублей, а также 9 единиц </w:t>
            </w:r>
            <w:proofErr w:type="spellStart"/>
            <w:r w:rsidRPr="00D91129">
              <w:rPr>
                <w:rFonts w:ascii="Times New Roman" w:hAnsi="Times New Roman" w:cs="Times New Roman"/>
                <w:sz w:val="28"/>
              </w:rPr>
              <w:t>лесопожарной</w:t>
            </w:r>
            <w:proofErr w:type="spellEnd"/>
            <w:r w:rsidRPr="00D91129">
              <w:rPr>
                <w:rFonts w:ascii="Times New Roman" w:hAnsi="Times New Roman" w:cs="Times New Roman"/>
                <w:sz w:val="28"/>
              </w:rPr>
              <w:t xml:space="preserve"> техники и оборудования на сумму 19,7 млн рублей</w:t>
            </w:r>
          </w:p>
        </w:tc>
      </w:tr>
      <w:tr w:rsidR="00D91129" w14:paraId="30349432" w14:textId="532F7C2D" w:rsidTr="007E7DB1">
        <w:trPr>
          <w:trHeight w:val="765"/>
        </w:trPr>
        <w:tc>
          <w:tcPr>
            <w:tcW w:w="540" w:type="dxa"/>
            <w:gridSpan w:val="2"/>
            <w:vMerge w:val="restart"/>
          </w:tcPr>
          <w:p w14:paraId="549D4388" w14:textId="0861D973" w:rsidR="00D91129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3424" w:type="dxa"/>
            <w:gridSpan w:val="6"/>
            <w:vMerge w:val="restart"/>
          </w:tcPr>
          <w:p w14:paraId="6FD5A285" w14:textId="5809C715" w:rsidR="00D91129" w:rsidRPr="0013705A" w:rsidRDefault="00D91129">
            <w:pPr>
              <w:rPr>
                <w:rFonts w:ascii="Times New Roman" w:hAnsi="Times New Roman" w:cs="Times New Roman"/>
                <w:sz w:val="28"/>
              </w:rPr>
            </w:pPr>
            <w:r w:rsidRPr="0060120C">
              <w:rPr>
                <w:rFonts w:ascii="Times New Roman" w:hAnsi="Times New Roman" w:cs="Times New Roman"/>
                <w:sz w:val="28"/>
              </w:rPr>
              <w:t>Комплексная системы обращения с твердыми коммунальными отходами</w:t>
            </w:r>
          </w:p>
        </w:tc>
        <w:tc>
          <w:tcPr>
            <w:tcW w:w="10773" w:type="dxa"/>
          </w:tcPr>
          <w:p w14:paraId="5FBBB0B3" w14:textId="0F9D19CF" w:rsidR="00D91129" w:rsidRPr="00626E97" w:rsidRDefault="008333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Осуществлены и</w:t>
            </w:r>
            <w:r w:rsidR="00D91129" w:rsidRPr="00D91129">
              <w:rPr>
                <w:rFonts w:ascii="Times New Roman" w:hAnsi="Times New Roman" w:cs="Times New Roman"/>
                <w:sz w:val="28"/>
              </w:rPr>
              <w:t>нвентаризация объекта накопленного вреда окружающей среде</w:t>
            </w:r>
            <w:r>
              <w:rPr>
                <w:rFonts w:ascii="Times New Roman" w:hAnsi="Times New Roman" w:cs="Times New Roman"/>
                <w:sz w:val="28"/>
              </w:rPr>
              <w:t xml:space="preserve"> в г.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Буйнакс</w:t>
            </w:r>
            <w:proofErr w:type="spellEnd"/>
            <w:r w:rsidR="00D91129" w:rsidRPr="00D91129">
              <w:rPr>
                <w:rFonts w:ascii="Times New Roman" w:hAnsi="Times New Roman" w:cs="Times New Roman"/>
                <w:sz w:val="28"/>
              </w:rPr>
              <w:t xml:space="preserve"> и включение в реестр Министерства</w:t>
            </w:r>
            <w:r w:rsidR="0083513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35130" w:rsidRPr="00835130">
              <w:rPr>
                <w:rFonts w:ascii="Times New Roman" w:hAnsi="Times New Roman" w:cs="Times New Roman"/>
                <w:sz w:val="28"/>
              </w:rPr>
              <w:t>природных ресурсов и экологии Российской Федерации</w:t>
            </w:r>
          </w:p>
        </w:tc>
      </w:tr>
      <w:tr w:rsidR="00D91129" w14:paraId="45DBC3F7" w14:textId="77777777" w:rsidTr="007E7DB1">
        <w:trPr>
          <w:trHeight w:val="840"/>
        </w:trPr>
        <w:tc>
          <w:tcPr>
            <w:tcW w:w="540" w:type="dxa"/>
            <w:gridSpan w:val="2"/>
            <w:vMerge/>
          </w:tcPr>
          <w:p w14:paraId="7E94CD53" w14:textId="77777777" w:rsidR="00D91129" w:rsidRDefault="00D9112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24" w:type="dxa"/>
            <w:gridSpan w:val="6"/>
            <w:vMerge/>
          </w:tcPr>
          <w:p w14:paraId="2D95D653" w14:textId="77777777" w:rsidR="00D91129" w:rsidRPr="0060120C" w:rsidRDefault="00D9112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684BFAA7" w14:textId="637C10FE" w:rsidR="00D91129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>Предоставлен</w:t>
            </w:r>
            <w:r w:rsidR="00550309">
              <w:rPr>
                <w:rFonts w:ascii="Times New Roman" w:hAnsi="Times New Roman" w:cs="Times New Roman"/>
                <w:sz w:val="28"/>
              </w:rPr>
              <w:t>а</w:t>
            </w:r>
            <w:r w:rsidRPr="00D91129">
              <w:rPr>
                <w:rFonts w:ascii="Times New Roman" w:hAnsi="Times New Roman" w:cs="Times New Roman"/>
                <w:sz w:val="28"/>
              </w:rPr>
              <w:t xml:space="preserve"> субсиди</w:t>
            </w:r>
            <w:r w:rsidR="00550309">
              <w:rPr>
                <w:rFonts w:ascii="Times New Roman" w:hAnsi="Times New Roman" w:cs="Times New Roman"/>
                <w:sz w:val="28"/>
              </w:rPr>
              <w:t>я</w:t>
            </w:r>
            <w:r w:rsidRPr="00D91129">
              <w:rPr>
                <w:rFonts w:ascii="Times New Roman" w:hAnsi="Times New Roman" w:cs="Times New Roman"/>
                <w:sz w:val="28"/>
              </w:rPr>
              <w:t xml:space="preserve"> на финансовое обеспечение части затрат </w:t>
            </w:r>
            <w:r w:rsidR="002E4C78" w:rsidRPr="002E4C78">
              <w:rPr>
                <w:rFonts w:ascii="Times New Roman" w:hAnsi="Times New Roman" w:cs="Times New Roman"/>
                <w:sz w:val="28"/>
              </w:rPr>
              <w:t xml:space="preserve">возникших в результате сложившейся неблагоприятной ситуации, вызванной распространением новой </w:t>
            </w:r>
            <w:proofErr w:type="spellStart"/>
            <w:r w:rsidR="002E4C78" w:rsidRPr="002E4C78">
              <w:rPr>
                <w:rFonts w:ascii="Times New Roman" w:hAnsi="Times New Roman" w:cs="Times New Roman"/>
                <w:sz w:val="28"/>
              </w:rPr>
              <w:t>коронавирусной</w:t>
            </w:r>
            <w:proofErr w:type="spellEnd"/>
            <w:r w:rsidR="002E4C78" w:rsidRPr="002E4C78">
              <w:rPr>
                <w:rFonts w:ascii="Times New Roman" w:hAnsi="Times New Roman" w:cs="Times New Roman"/>
                <w:sz w:val="28"/>
              </w:rPr>
              <w:t xml:space="preserve"> инфекции (COVID – 19</w:t>
            </w:r>
            <w:r w:rsidR="002E4C78">
              <w:rPr>
                <w:rFonts w:ascii="Times New Roman" w:hAnsi="Times New Roman" w:cs="Times New Roman"/>
                <w:sz w:val="28"/>
              </w:rPr>
              <w:t>)</w:t>
            </w:r>
            <w:r w:rsidR="00550309">
              <w:rPr>
                <w:rFonts w:ascii="Times New Roman" w:hAnsi="Times New Roman" w:cs="Times New Roman"/>
                <w:sz w:val="28"/>
              </w:rPr>
              <w:t xml:space="preserve"> ООО</w:t>
            </w:r>
            <w:r w:rsidRPr="00D9112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50309">
              <w:rPr>
                <w:rFonts w:ascii="Times New Roman" w:hAnsi="Times New Roman" w:cs="Times New Roman"/>
                <w:sz w:val="28"/>
              </w:rPr>
              <w:t xml:space="preserve">«УК Лидер» </w:t>
            </w:r>
            <w:r w:rsidRPr="00D91129">
              <w:rPr>
                <w:rFonts w:ascii="Times New Roman" w:hAnsi="Times New Roman" w:cs="Times New Roman"/>
                <w:sz w:val="28"/>
              </w:rPr>
              <w:t>в размере 21,68 млн рублей</w:t>
            </w:r>
          </w:p>
        </w:tc>
      </w:tr>
      <w:tr w:rsidR="0013705A" w14:paraId="58B43A00" w14:textId="4DFBDAD1" w:rsidTr="007E7DB1">
        <w:tc>
          <w:tcPr>
            <w:tcW w:w="540" w:type="dxa"/>
            <w:gridSpan w:val="2"/>
          </w:tcPr>
          <w:p w14:paraId="56460ED7" w14:textId="35741B7C" w:rsidR="0013705A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3424" w:type="dxa"/>
            <w:gridSpan w:val="6"/>
          </w:tcPr>
          <w:p w14:paraId="7D953AFE" w14:textId="16811BEA" w:rsidR="0013705A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>Чистая вода</w:t>
            </w:r>
          </w:p>
        </w:tc>
        <w:tc>
          <w:tcPr>
            <w:tcW w:w="10773" w:type="dxa"/>
          </w:tcPr>
          <w:p w14:paraId="52066ABA" w14:textId="5866D3FC" w:rsidR="0013705A" w:rsidRPr="00626E97" w:rsidRDefault="00D9112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Завершено с</w:t>
            </w:r>
            <w:r w:rsidRPr="00D91129">
              <w:rPr>
                <w:rFonts w:ascii="Times New Roman" w:hAnsi="Times New Roman" w:cs="Times New Roman"/>
                <w:sz w:val="28"/>
              </w:rPr>
              <w:t xml:space="preserve">троительство водопровода в с. </w:t>
            </w:r>
            <w:proofErr w:type="spellStart"/>
            <w:r w:rsidRPr="00D91129">
              <w:rPr>
                <w:rFonts w:ascii="Times New Roman" w:hAnsi="Times New Roman" w:cs="Times New Roman"/>
                <w:sz w:val="28"/>
              </w:rPr>
              <w:t>Гочоб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91129">
              <w:rPr>
                <w:rFonts w:ascii="Times New Roman" w:hAnsi="Times New Roman" w:cs="Times New Roman"/>
                <w:sz w:val="28"/>
              </w:rPr>
              <w:t>Чародинск</w:t>
            </w:r>
            <w:r>
              <w:rPr>
                <w:rFonts w:ascii="Times New Roman" w:hAnsi="Times New Roman" w:cs="Times New Roman"/>
                <w:sz w:val="28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486B17" w14:paraId="5B0F787C" w14:textId="77777777" w:rsidTr="007E7DB1">
        <w:tc>
          <w:tcPr>
            <w:tcW w:w="14737" w:type="dxa"/>
            <w:gridSpan w:val="9"/>
          </w:tcPr>
          <w:p w14:paraId="6593C59D" w14:textId="77777777" w:rsidR="00ED3DE3" w:rsidRDefault="00486B17" w:rsidP="00ED3DE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7E81F7E1" w14:textId="3E76908A" w:rsidR="00486B17" w:rsidRDefault="00486B17" w:rsidP="00ED3D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«Безопасные и качественные автомобильные дороги»</w:t>
            </w:r>
          </w:p>
        </w:tc>
      </w:tr>
      <w:tr w:rsidR="009B6EA7" w14:paraId="6B167B84" w14:textId="3CD95A3C" w:rsidTr="00550309">
        <w:trPr>
          <w:trHeight w:val="210"/>
        </w:trPr>
        <w:tc>
          <w:tcPr>
            <w:tcW w:w="496" w:type="dxa"/>
            <w:vMerge w:val="restart"/>
          </w:tcPr>
          <w:p w14:paraId="0E5B9958" w14:textId="7420097B" w:rsidR="009B6EA7" w:rsidRPr="00D91129" w:rsidRDefault="009B6EA7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3468" w:type="dxa"/>
            <w:gridSpan w:val="7"/>
            <w:vMerge w:val="restart"/>
          </w:tcPr>
          <w:p w14:paraId="3A823081" w14:textId="77777777" w:rsidR="009B6EA7" w:rsidRDefault="009B6EA7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>Дорожная сеть</w:t>
            </w:r>
          </w:p>
          <w:p w14:paraId="19DB767F" w14:textId="77777777" w:rsidR="00550309" w:rsidRDefault="00550309" w:rsidP="00550309">
            <w:pPr>
              <w:rPr>
                <w:rFonts w:ascii="Times New Roman" w:hAnsi="Times New Roman" w:cs="Times New Roman"/>
                <w:sz w:val="28"/>
              </w:rPr>
            </w:pPr>
          </w:p>
          <w:p w14:paraId="7F0B817E" w14:textId="2F8B9B8F" w:rsidR="00550309" w:rsidRPr="00550309" w:rsidRDefault="00550309" w:rsidP="00550309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967740E" w14:textId="427FDC35" w:rsidR="009B6EA7" w:rsidRPr="00D91129" w:rsidRDefault="009B6E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Осуществлен</w:t>
            </w:r>
            <w:r w:rsidR="00022091">
              <w:rPr>
                <w:rFonts w:ascii="Times New Roman" w:hAnsi="Times New Roman" w:cs="Times New Roman"/>
                <w:sz w:val="28"/>
              </w:rPr>
              <w:t>ы</w:t>
            </w:r>
            <w:r>
              <w:rPr>
                <w:rFonts w:ascii="Times New Roman" w:hAnsi="Times New Roman" w:cs="Times New Roman"/>
                <w:sz w:val="28"/>
              </w:rPr>
              <w:t xml:space="preserve"> р</w:t>
            </w:r>
            <w:r w:rsidRPr="009B6EA7">
              <w:rPr>
                <w:rFonts w:ascii="Times New Roman" w:hAnsi="Times New Roman" w:cs="Times New Roman"/>
                <w:sz w:val="28"/>
              </w:rPr>
              <w:t>емонт 85 улиц</w:t>
            </w:r>
            <w:r>
              <w:rPr>
                <w:rFonts w:ascii="Times New Roman" w:hAnsi="Times New Roman" w:cs="Times New Roman"/>
                <w:sz w:val="28"/>
              </w:rPr>
              <w:t xml:space="preserve"> и организация </w:t>
            </w:r>
            <w:r w:rsidRPr="009B6EA7">
              <w:rPr>
                <w:rFonts w:ascii="Times New Roman" w:hAnsi="Times New Roman" w:cs="Times New Roman"/>
                <w:sz w:val="28"/>
              </w:rPr>
              <w:t>дорожного движения на 66 улицах</w:t>
            </w:r>
            <w:r>
              <w:rPr>
                <w:rFonts w:ascii="Times New Roman" w:hAnsi="Times New Roman" w:cs="Times New Roman"/>
                <w:sz w:val="28"/>
              </w:rPr>
              <w:t xml:space="preserve"> г. Махачкалы</w:t>
            </w:r>
          </w:p>
        </w:tc>
      </w:tr>
      <w:tr w:rsidR="00022091" w14:paraId="5F66D05A" w14:textId="77777777" w:rsidTr="00550309">
        <w:trPr>
          <w:trHeight w:val="698"/>
        </w:trPr>
        <w:tc>
          <w:tcPr>
            <w:tcW w:w="496" w:type="dxa"/>
            <w:vMerge/>
          </w:tcPr>
          <w:p w14:paraId="683A4FAB" w14:textId="77777777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68" w:type="dxa"/>
            <w:gridSpan w:val="7"/>
            <w:vMerge/>
          </w:tcPr>
          <w:p w14:paraId="200F4DA2" w14:textId="77777777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621F2A8" w14:textId="4361A570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Отремонтирован</w:t>
            </w:r>
            <w:r w:rsidR="008333CA">
              <w:rPr>
                <w:rFonts w:ascii="Times New Roman" w:hAnsi="Times New Roman" w:cs="Times New Roman"/>
                <w:sz w:val="28"/>
              </w:rPr>
              <w:t>ы</w:t>
            </w:r>
            <w:r>
              <w:rPr>
                <w:rFonts w:ascii="Times New Roman" w:hAnsi="Times New Roman" w:cs="Times New Roman"/>
                <w:sz w:val="28"/>
              </w:rPr>
              <w:t xml:space="preserve"> и реконструирован</w:t>
            </w:r>
            <w:r w:rsidR="008333CA">
              <w:rPr>
                <w:rFonts w:ascii="Times New Roman" w:hAnsi="Times New Roman" w:cs="Times New Roman"/>
                <w:sz w:val="28"/>
              </w:rPr>
              <w:t>ы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409A6">
              <w:rPr>
                <w:rFonts w:ascii="Times New Roman" w:hAnsi="Times New Roman" w:cs="Times New Roman"/>
                <w:sz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</w:rPr>
              <w:t>участ</w:t>
            </w:r>
            <w:r w:rsidR="002B3916">
              <w:rPr>
                <w:rFonts w:ascii="Times New Roman" w:hAnsi="Times New Roman" w:cs="Times New Roman"/>
                <w:sz w:val="28"/>
              </w:rPr>
              <w:t>ков</w:t>
            </w:r>
            <w:r>
              <w:rPr>
                <w:rFonts w:ascii="Times New Roman" w:hAnsi="Times New Roman" w:cs="Times New Roman"/>
                <w:sz w:val="28"/>
              </w:rPr>
              <w:t xml:space="preserve"> дорог </w:t>
            </w:r>
            <w:r w:rsidRPr="00022091">
              <w:rPr>
                <w:rFonts w:ascii="Times New Roman" w:hAnsi="Times New Roman" w:cs="Times New Roman"/>
                <w:sz w:val="28"/>
              </w:rPr>
              <w:t xml:space="preserve">регионального </w:t>
            </w:r>
            <w:r>
              <w:rPr>
                <w:rFonts w:ascii="Times New Roman" w:hAnsi="Times New Roman" w:cs="Times New Roman"/>
                <w:sz w:val="28"/>
              </w:rPr>
              <w:t>значения</w:t>
            </w:r>
          </w:p>
        </w:tc>
      </w:tr>
      <w:tr w:rsidR="00022091" w14:paraId="28A0E6C6" w14:textId="4EA17055" w:rsidTr="00550309">
        <w:trPr>
          <w:trHeight w:val="210"/>
        </w:trPr>
        <w:tc>
          <w:tcPr>
            <w:tcW w:w="496" w:type="dxa"/>
            <w:vMerge w:val="restart"/>
          </w:tcPr>
          <w:p w14:paraId="5BE62EDE" w14:textId="2852B8E4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lastRenderedPageBreak/>
              <w:t>26</w:t>
            </w:r>
          </w:p>
        </w:tc>
        <w:tc>
          <w:tcPr>
            <w:tcW w:w="3468" w:type="dxa"/>
            <w:gridSpan w:val="7"/>
            <w:vMerge w:val="restart"/>
          </w:tcPr>
          <w:p w14:paraId="6D99BC26" w14:textId="42FCE941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Общесистемные меры развития дорожного хозяйства</w:t>
            </w:r>
          </w:p>
        </w:tc>
        <w:tc>
          <w:tcPr>
            <w:tcW w:w="10773" w:type="dxa"/>
          </w:tcPr>
          <w:p w14:paraId="225F4B4A" w14:textId="7D4EA0EA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Размещен пункт весогабаритного контроля на 12 км а/д ФАД «Кавказ» - Шамхал – Красноармейское</w:t>
            </w:r>
          </w:p>
        </w:tc>
      </w:tr>
      <w:tr w:rsidR="00022091" w14:paraId="17A05BA5" w14:textId="77777777" w:rsidTr="00550309">
        <w:trPr>
          <w:trHeight w:val="105"/>
        </w:trPr>
        <w:tc>
          <w:tcPr>
            <w:tcW w:w="496" w:type="dxa"/>
            <w:vMerge/>
          </w:tcPr>
          <w:p w14:paraId="3F186025" w14:textId="77777777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68" w:type="dxa"/>
            <w:gridSpan w:val="7"/>
            <w:vMerge/>
          </w:tcPr>
          <w:p w14:paraId="252D2E81" w14:textId="77777777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515DD424" w14:textId="2ECD5E0D" w:rsidR="00022091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Установ</w:t>
            </w:r>
            <w:r>
              <w:rPr>
                <w:rFonts w:ascii="Times New Roman" w:hAnsi="Times New Roman" w:cs="Times New Roman"/>
                <w:sz w:val="28"/>
              </w:rPr>
              <w:t>лено</w:t>
            </w:r>
            <w:r w:rsidRPr="00022091">
              <w:rPr>
                <w:rFonts w:ascii="Times New Roman" w:hAnsi="Times New Roman" w:cs="Times New Roman"/>
                <w:sz w:val="28"/>
              </w:rPr>
              <w:t xml:space="preserve"> 15 камер на </w:t>
            </w:r>
            <w:r>
              <w:rPr>
                <w:rFonts w:ascii="Times New Roman" w:hAnsi="Times New Roman" w:cs="Times New Roman"/>
                <w:sz w:val="28"/>
              </w:rPr>
              <w:t>дорогах</w:t>
            </w:r>
            <w:r w:rsidRPr="00022091">
              <w:rPr>
                <w:rFonts w:ascii="Times New Roman" w:hAnsi="Times New Roman" w:cs="Times New Roman"/>
                <w:sz w:val="28"/>
              </w:rPr>
              <w:t xml:space="preserve"> регионального значения</w:t>
            </w:r>
          </w:p>
        </w:tc>
      </w:tr>
      <w:tr w:rsidR="0013705A" w14:paraId="08A13457" w14:textId="30ED7EA4" w:rsidTr="00550309">
        <w:tc>
          <w:tcPr>
            <w:tcW w:w="496" w:type="dxa"/>
          </w:tcPr>
          <w:p w14:paraId="65765B80" w14:textId="73C67588" w:rsidR="0013705A" w:rsidRPr="00D91129" w:rsidRDefault="00D91129">
            <w:pPr>
              <w:rPr>
                <w:rFonts w:ascii="Times New Roman" w:hAnsi="Times New Roman" w:cs="Times New Roman"/>
                <w:sz w:val="28"/>
              </w:rPr>
            </w:pPr>
            <w:r w:rsidRPr="00D91129"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3468" w:type="dxa"/>
            <w:gridSpan w:val="7"/>
          </w:tcPr>
          <w:p w14:paraId="1745B2AF" w14:textId="35D15894" w:rsidR="0013705A" w:rsidRPr="00D91129" w:rsidRDefault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Безопасность дорожного движения</w:t>
            </w:r>
          </w:p>
        </w:tc>
        <w:tc>
          <w:tcPr>
            <w:tcW w:w="10773" w:type="dxa"/>
          </w:tcPr>
          <w:p w14:paraId="1C7261FC" w14:textId="77777777" w:rsidR="00022091" w:rsidRPr="00022091" w:rsidRDefault="00022091" w:rsidP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Проведение профилактических мероприятий по массовой проверке водителей на предмет выявления признаков состояния опьянения.</w:t>
            </w:r>
          </w:p>
          <w:p w14:paraId="6B25BE49" w14:textId="77777777" w:rsidR="00022091" w:rsidRPr="00022091" w:rsidRDefault="00022091" w:rsidP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Организация профилактических бесед на родительских собраниях.</w:t>
            </w:r>
          </w:p>
          <w:p w14:paraId="222039A3" w14:textId="2201EA23" w:rsidR="0013705A" w:rsidRPr="00D91129" w:rsidRDefault="00022091" w:rsidP="00022091">
            <w:pPr>
              <w:rPr>
                <w:rFonts w:ascii="Times New Roman" w:hAnsi="Times New Roman" w:cs="Times New Roman"/>
                <w:sz w:val="28"/>
              </w:rPr>
            </w:pPr>
            <w:r w:rsidRPr="00022091">
              <w:rPr>
                <w:rFonts w:ascii="Times New Roman" w:hAnsi="Times New Roman" w:cs="Times New Roman"/>
                <w:sz w:val="28"/>
              </w:rPr>
              <w:t>Проведение тактико-специальных учений по оказанию помощи пострадавшим и ликвидации последствий дорожно-транспортных происшествий.</w:t>
            </w:r>
          </w:p>
        </w:tc>
      </w:tr>
      <w:tr w:rsidR="00486B17" w14:paraId="55DEF6B6" w14:textId="77777777" w:rsidTr="007E7DB1">
        <w:tc>
          <w:tcPr>
            <w:tcW w:w="14737" w:type="dxa"/>
            <w:gridSpan w:val="9"/>
          </w:tcPr>
          <w:p w14:paraId="0C3E89B9" w14:textId="6A79C28D" w:rsidR="00FC059E" w:rsidRDefault="00486B17" w:rsidP="00A212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</w:p>
          <w:p w14:paraId="75ABAB7E" w14:textId="3435BA72" w:rsidR="00486B17" w:rsidRDefault="00486B17" w:rsidP="00A212F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«Цифровая экономика Российской Федерации»</w:t>
            </w:r>
          </w:p>
        </w:tc>
      </w:tr>
      <w:tr w:rsidR="0013705A" w14:paraId="62F88EDF" w14:textId="031766AF" w:rsidTr="007E7DB1">
        <w:tc>
          <w:tcPr>
            <w:tcW w:w="496" w:type="dxa"/>
          </w:tcPr>
          <w:p w14:paraId="42E4EA2D" w14:textId="3BFC9432" w:rsidR="0013705A" w:rsidRPr="00F96D9E" w:rsidRDefault="00F96D9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3468" w:type="dxa"/>
            <w:gridSpan w:val="7"/>
          </w:tcPr>
          <w:p w14:paraId="1406F9FE" w14:textId="1EA6D4D9" w:rsidR="0013705A" w:rsidRPr="00F96D9E" w:rsidRDefault="00F96D9E">
            <w:pPr>
              <w:rPr>
                <w:rFonts w:ascii="Times New Roman" w:hAnsi="Times New Roman" w:cs="Times New Roman"/>
                <w:sz w:val="28"/>
              </w:rPr>
            </w:pPr>
            <w:r w:rsidRPr="00F96D9E">
              <w:rPr>
                <w:rFonts w:ascii="Times New Roman" w:hAnsi="Times New Roman" w:cs="Times New Roman"/>
                <w:sz w:val="28"/>
              </w:rPr>
              <w:t>Информационная безопасность</w:t>
            </w:r>
          </w:p>
        </w:tc>
        <w:tc>
          <w:tcPr>
            <w:tcW w:w="10773" w:type="dxa"/>
          </w:tcPr>
          <w:p w14:paraId="33CB0BAF" w14:textId="3BDA09C5" w:rsidR="0013705A" w:rsidRPr="00F96D9E" w:rsidRDefault="004C7299">
            <w:pPr>
              <w:rPr>
                <w:rFonts w:ascii="Times New Roman" w:hAnsi="Times New Roman" w:cs="Times New Roman"/>
                <w:sz w:val="28"/>
              </w:rPr>
            </w:pPr>
            <w:r w:rsidRPr="004C7299">
              <w:rPr>
                <w:rFonts w:ascii="Times New Roman" w:hAnsi="Times New Roman" w:cs="Times New Roman"/>
                <w:sz w:val="28"/>
              </w:rPr>
              <w:t>Переход на использование отечественного программного обеспечения в ОИВ и ОМСУ РД</w:t>
            </w:r>
          </w:p>
        </w:tc>
      </w:tr>
      <w:tr w:rsidR="0013705A" w14:paraId="591F4B3D" w14:textId="0DAC1F86" w:rsidTr="007E7DB1">
        <w:tc>
          <w:tcPr>
            <w:tcW w:w="496" w:type="dxa"/>
          </w:tcPr>
          <w:p w14:paraId="0B7D1871" w14:textId="1EC253CB" w:rsidR="0013705A" w:rsidRPr="00F96D9E" w:rsidRDefault="00F96D9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2F2153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468" w:type="dxa"/>
            <w:gridSpan w:val="7"/>
          </w:tcPr>
          <w:p w14:paraId="30DF4DA3" w14:textId="1943E713" w:rsidR="0013705A" w:rsidRPr="00F96D9E" w:rsidRDefault="00A435E1">
            <w:pPr>
              <w:rPr>
                <w:rFonts w:ascii="Times New Roman" w:hAnsi="Times New Roman" w:cs="Times New Roman"/>
                <w:sz w:val="28"/>
              </w:rPr>
            </w:pPr>
            <w:r w:rsidRPr="00A435E1">
              <w:rPr>
                <w:rFonts w:ascii="Times New Roman" w:hAnsi="Times New Roman" w:cs="Times New Roman"/>
                <w:sz w:val="28"/>
              </w:rPr>
              <w:t>Информационная инфраструктура</w:t>
            </w:r>
          </w:p>
        </w:tc>
        <w:tc>
          <w:tcPr>
            <w:tcW w:w="10773" w:type="dxa"/>
          </w:tcPr>
          <w:p w14:paraId="1F420517" w14:textId="4A27E8A4" w:rsidR="0013705A" w:rsidRPr="00F96D9E" w:rsidRDefault="004E7DED">
            <w:pPr>
              <w:rPr>
                <w:rFonts w:ascii="Times New Roman" w:hAnsi="Times New Roman" w:cs="Times New Roman"/>
                <w:sz w:val="28"/>
              </w:rPr>
            </w:pPr>
            <w:r w:rsidRPr="004E7DED">
              <w:rPr>
                <w:rFonts w:ascii="Times New Roman" w:hAnsi="Times New Roman" w:cs="Times New Roman"/>
                <w:sz w:val="28"/>
              </w:rPr>
              <w:t>Подключен 931 социально значимый объект (школы – 476, ФАП – 341, ОМСУ – 111, пожарные части – 3)</w:t>
            </w:r>
          </w:p>
        </w:tc>
      </w:tr>
      <w:tr w:rsidR="0013705A" w14:paraId="73572508" w14:textId="22867D9E" w:rsidTr="007E7DB1">
        <w:tc>
          <w:tcPr>
            <w:tcW w:w="496" w:type="dxa"/>
          </w:tcPr>
          <w:p w14:paraId="5B29F2DE" w14:textId="70107261" w:rsidR="0013705A" w:rsidRPr="00F96D9E" w:rsidRDefault="002F21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3468" w:type="dxa"/>
            <w:gridSpan w:val="7"/>
          </w:tcPr>
          <w:p w14:paraId="20CDEC0F" w14:textId="7811C29C" w:rsidR="0013705A" w:rsidRPr="00F96D9E" w:rsidRDefault="00A435E1">
            <w:pPr>
              <w:rPr>
                <w:rFonts w:ascii="Times New Roman" w:hAnsi="Times New Roman" w:cs="Times New Roman"/>
                <w:sz w:val="28"/>
              </w:rPr>
            </w:pPr>
            <w:r w:rsidRPr="00A435E1">
              <w:rPr>
                <w:rFonts w:ascii="Times New Roman" w:hAnsi="Times New Roman" w:cs="Times New Roman"/>
                <w:sz w:val="28"/>
              </w:rPr>
              <w:t>Цифровые технологии</w:t>
            </w:r>
          </w:p>
        </w:tc>
        <w:tc>
          <w:tcPr>
            <w:tcW w:w="10773" w:type="dxa"/>
          </w:tcPr>
          <w:p w14:paraId="1C8DD2A5" w14:textId="205C4DDE" w:rsidR="0013705A" w:rsidRPr="00F96D9E" w:rsidRDefault="004E7DED">
            <w:pPr>
              <w:rPr>
                <w:rFonts w:ascii="Times New Roman" w:hAnsi="Times New Roman" w:cs="Times New Roman"/>
                <w:sz w:val="28"/>
              </w:rPr>
            </w:pPr>
            <w:r w:rsidRPr="004E7DED">
              <w:rPr>
                <w:rFonts w:ascii="Times New Roman" w:hAnsi="Times New Roman" w:cs="Times New Roman"/>
                <w:sz w:val="28"/>
              </w:rPr>
              <w:t>Внедрена региональная геоинформационная система</w:t>
            </w:r>
          </w:p>
        </w:tc>
      </w:tr>
      <w:tr w:rsidR="004E7DED" w14:paraId="7A759BAD" w14:textId="19DCED70" w:rsidTr="007E7DB1">
        <w:trPr>
          <w:trHeight w:val="285"/>
        </w:trPr>
        <w:tc>
          <w:tcPr>
            <w:tcW w:w="496" w:type="dxa"/>
            <w:vMerge w:val="restart"/>
          </w:tcPr>
          <w:p w14:paraId="72607BAD" w14:textId="4C9FB186" w:rsidR="004E7DED" w:rsidRPr="00F96D9E" w:rsidRDefault="004E7DE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3468" w:type="dxa"/>
            <w:gridSpan w:val="7"/>
            <w:vMerge w:val="restart"/>
          </w:tcPr>
          <w:p w14:paraId="778BD173" w14:textId="4DAB2C43" w:rsidR="004E7DED" w:rsidRPr="004E7DED" w:rsidRDefault="004E7DED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4E7DED">
              <w:rPr>
                <w:rFonts w:ascii="Times New Roman" w:hAnsi="Times New Roman" w:cs="Times New Roman"/>
                <w:sz w:val="28"/>
                <w:lang w:val="en-US"/>
              </w:rPr>
              <w:t>Цифровое</w:t>
            </w:r>
            <w:proofErr w:type="spellEnd"/>
            <w:r w:rsidRPr="004E7DED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4E7DED">
              <w:rPr>
                <w:rFonts w:ascii="Times New Roman" w:hAnsi="Times New Roman" w:cs="Times New Roman"/>
                <w:sz w:val="28"/>
                <w:lang w:val="en-US"/>
              </w:rPr>
              <w:t>государственное</w:t>
            </w:r>
            <w:proofErr w:type="spellEnd"/>
            <w:r w:rsidRPr="004E7DED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4E7DED">
              <w:rPr>
                <w:rFonts w:ascii="Times New Roman" w:hAnsi="Times New Roman" w:cs="Times New Roman"/>
                <w:sz w:val="28"/>
                <w:lang w:val="en-US"/>
              </w:rPr>
              <w:t>управление</w:t>
            </w:r>
            <w:proofErr w:type="spellEnd"/>
          </w:p>
        </w:tc>
        <w:tc>
          <w:tcPr>
            <w:tcW w:w="10773" w:type="dxa"/>
          </w:tcPr>
          <w:p w14:paraId="4B8D9131" w14:textId="47AB5164" w:rsidR="004E7DED" w:rsidRPr="00F96D9E" w:rsidRDefault="00CC4ADC">
            <w:pPr>
              <w:rPr>
                <w:rFonts w:ascii="Times New Roman" w:hAnsi="Times New Roman" w:cs="Times New Roman"/>
                <w:sz w:val="28"/>
              </w:rPr>
            </w:pPr>
            <w:r w:rsidRPr="00CC4ADC">
              <w:rPr>
                <w:rFonts w:ascii="Times New Roman" w:hAnsi="Times New Roman" w:cs="Times New Roman"/>
                <w:sz w:val="28"/>
              </w:rPr>
              <w:t>Внедрена платформы обратной связи</w:t>
            </w:r>
          </w:p>
        </w:tc>
      </w:tr>
      <w:tr w:rsidR="00CC4ADC" w14:paraId="062B5066" w14:textId="77777777" w:rsidTr="001622F3">
        <w:trPr>
          <w:trHeight w:val="701"/>
        </w:trPr>
        <w:tc>
          <w:tcPr>
            <w:tcW w:w="496" w:type="dxa"/>
            <w:vMerge/>
          </w:tcPr>
          <w:p w14:paraId="6D51269A" w14:textId="77777777" w:rsidR="00CC4ADC" w:rsidRDefault="00CC4A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68" w:type="dxa"/>
            <w:gridSpan w:val="7"/>
            <w:vMerge/>
          </w:tcPr>
          <w:p w14:paraId="5D42E3A5" w14:textId="77777777" w:rsidR="00CC4ADC" w:rsidRPr="004E7DED" w:rsidRDefault="00CC4ADC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0773" w:type="dxa"/>
          </w:tcPr>
          <w:p w14:paraId="6A241AF6" w14:textId="62451951" w:rsidR="00CC4ADC" w:rsidRPr="00F96D9E" w:rsidRDefault="00CC4ADC">
            <w:pPr>
              <w:rPr>
                <w:rFonts w:ascii="Times New Roman" w:hAnsi="Times New Roman" w:cs="Times New Roman"/>
                <w:sz w:val="28"/>
              </w:rPr>
            </w:pPr>
            <w:r w:rsidRPr="00CC4ADC">
              <w:rPr>
                <w:rFonts w:ascii="Times New Roman" w:hAnsi="Times New Roman" w:cs="Times New Roman"/>
                <w:sz w:val="28"/>
              </w:rPr>
              <w:t>В рамках перехода со СМЭВ 2.0 на СМЭВ 3.0 обновлено 27 (план 27) региональных сервисов</w:t>
            </w:r>
          </w:p>
        </w:tc>
      </w:tr>
      <w:tr w:rsidR="00CC4ADC" w14:paraId="2B8AAAA6" w14:textId="585CEAB7" w:rsidTr="007E7DB1">
        <w:trPr>
          <w:trHeight w:val="480"/>
        </w:trPr>
        <w:tc>
          <w:tcPr>
            <w:tcW w:w="496" w:type="dxa"/>
            <w:vMerge w:val="restart"/>
          </w:tcPr>
          <w:p w14:paraId="4C6721DB" w14:textId="03227425" w:rsidR="00CC4ADC" w:rsidRPr="00CC4ADC" w:rsidRDefault="00CC4AD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32</w:t>
            </w:r>
          </w:p>
        </w:tc>
        <w:tc>
          <w:tcPr>
            <w:tcW w:w="3468" w:type="dxa"/>
            <w:gridSpan w:val="7"/>
            <w:vMerge w:val="restart"/>
          </w:tcPr>
          <w:p w14:paraId="193DC48F" w14:textId="404FE85D" w:rsidR="00CC4ADC" w:rsidRPr="00F96D9E" w:rsidRDefault="00CC4ADC">
            <w:pPr>
              <w:rPr>
                <w:rFonts w:ascii="Times New Roman" w:hAnsi="Times New Roman" w:cs="Times New Roman"/>
                <w:sz w:val="28"/>
              </w:rPr>
            </w:pPr>
            <w:r w:rsidRPr="00CC4ADC">
              <w:rPr>
                <w:rFonts w:ascii="Times New Roman" w:hAnsi="Times New Roman" w:cs="Times New Roman"/>
                <w:sz w:val="28"/>
              </w:rPr>
              <w:t>Кадры для цифровой экономики</w:t>
            </w:r>
          </w:p>
        </w:tc>
        <w:tc>
          <w:tcPr>
            <w:tcW w:w="10773" w:type="dxa"/>
          </w:tcPr>
          <w:p w14:paraId="7FA55B0C" w14:textId="2A63EE5A" w:rsidR="00CC4ADC" w:rsidRPr="00F96D9E" w:rsidRDefault="00CC4ADC" w:rsidP="00CC4ADC">
            <w:pPr>
              <w:rPr>
                <w:rFonts w:ascii="Times New Roman" w:hAnsi="Times New Roman" w:cs="Times New Roman"/>
                <w:sz w:val="28"/>
              </w:rPr>
            </w:pPr>
            <w:r w:rsidRPr="00CC4ADC">
              <w:rPr>
                <w:rFonts w:ascii="Times New Roman" w:hAnsi="Times New Roman" w:cs="Times New Roman"/>
                <w:sz w:val="28"/>
              </w:rPr>
              <w:t>Обучено 142 человека базовым компетенциям цифровой экономики путем предоставления персональных цифровых сертификатов</w:t>
            </w:r>
          </w:p>
        </w:tc>
      </w:tr>
      <w:tr w:rsidR="00CC4ADC" w14:paraId="38033F7A" w14:textId="77777777" w:rsidTr="00847E13">
        <w:trPr>
          <w:trHeight w:val="753"/>
        </w:trPr>
        <w:tc>
          <w:tcPr>
            <w:tcW w:w="496" w:type="dxa"/>
            <w:vMerge/>
          </w:tcPr>
          <w:p w14:paraId="6830E61B" w14:textId="77777777" w:rsidR="00CC4ADC" w:rsidRPr="00CC4ADC" w:rsidRDefault="00CC4A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68" w:type="dxa"/>
            <w:gridSpan w:val="7"/>
            <w:vMerge/>
          </w:tcPr>
          <w:p w14:paraId="36F87586" w14:textId="77777777" w:rsidR="00CC4ADC" w:rsidRPr="00CC4ADC" w:rsidRDefault="00CC4A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4C155BE" w14:textId="56BBC677" w:rsidR="00CC4ADC" w:rsidRDefault="00CC4ADC" w:rsidP="00CC4ADC">
            <w:pPr>
              <w:rPr>
                <w:rFonts w:ascii="Times New Roman" w:hAnsi="Times New Roman" w:cs="Times New Roman"/>
                <w:sz w:val="28"/>
              </w:rPr>
            </w:pPr>
            <w:r w:rsidRPr="00CC4ADC">
              <w:rPr>
                <w:rFonts w:ascii="Times New Roman" w:hAnsi="Times New Roman" w:cs="Times New Roman"/>
                <w:sz w:val="28"/>
              </w:rPr>
              <w:t>Обучено 3134 служащих по программам повышения квалификации с компетенциями цифровой экономики</w:t>
            </w:r>
          </w:p>
        </w:tc>
      </w:tr>
      <w:tr w:rsidR="00486B17" w14:paraId="490DFF77" w14:textId="77777777" w:rsidTr="007E7DB1">
        <w:tc>
          <w:tcPr>
            <w:tcW w:w="14737" w:type="dxa"/>
            <w:gridSpan w:val="9"/>
          </w:tcPr>
          <w:p w14:paraId="41F1E524" w14:textId="77777777" w:rsidR="00A212FB" w:rsidRDefault="00486B17" w:rsidP="00A212F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51807B7B" w14:textId="5C2992CF" w:rsidR="00486B17" w:rsidRDefault="00486B17" w:rsidP="00A212F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«Производительность труда и поддержка»</w:t>
            </w:r>
          </w:p>
        </w:tc>
      </w:tr>
      <w:tr w:rsidR="0013705A" w14:paraId="07797FE7" w14:textId="39E9D219" w:rsidTr="007E7DB1">
        <w:tc>
          <w:tcPr>
            <w:tcW w:w="570" w:type="dxa"/>
            <w:gridSpan w:val="3"/>
          </w:tcPr>
          <w:p w14:paraId="057C2A90" w14:textId="7F0BECCB" w:rsidR="0013705A" w:rsidRPr="003C33EE" w:rsidRDefault="006855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3394" w:type="dxa"/>
            <w:gridSpan w:val="5"/>
          </w:tcPr>
          <w:p w14:paraId="53791BE7" w14:textId="376A2237" w:rsidR="0013705A" w:rsidRPr="003C33EE" w:rsidRDefault="003C33EE">
            <w:pPr>
              <w:rPr>
                <w:rFonts w:ascii="Times New Roman" w:hAnsi="Times New Roman" w:cs="Times New Roman"/>
                <w:sz w:val="28"/>
              </w:rPr>
            </w:pPr>
            <w:r w:rsidRPr="003C33EE">
              <w:rPr>
                <w:rFonts w:ascii="Times New Roman" w:hAnsi="Times New Roman" w:cs="Times New Roman"/>
                <w:sz w:val="28"/>
              </w:rPr>
              <w:t>Адресная поддержка по повышению производительности труда на предприятиях</w:t>
            </w:r>
          </w:p>
        </w:tc>
        <w:tc>
          <w:tcPr>
            <w:tcW w:w="10773" w:type="dxa"/>
          </w:tcPr>
          <w:p w14:paraId="5A2DD67B" w14:textId="20ACB050" w:rsidR="0013705A" w:rsidRPr="0068551D" w:rsidRDefault="0068551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Обучение тренерами ФЦК прошли 50 сотрудников </w:t>
            </w:r>
            <w:r w:rsidRPr="0068551D">
              <w:rPr>
                <w:rFonts w:ascii="Times New Roman" w:hAnsi="Times New Roman" w:cs="Times New Roman"/>
                <w:sz w:val="28"/>
              </w:rPr>
              <w:t>ОАО «</w:t>
            </w:r>
            <w:proofErr w:type="spellStart"/>
            <w:r w:rsidRPr="0068551D">
              <w:rPr>
                <w:rFonts w:ascii="Times New Roman" w:hAnsi="Times New Roman" w:cs="Times New Roman"/>
                <w:sz w:val="28"/>
              </w:rPr>
              <w:t>Кизлярагрокомплекс</w:t>
            </w:r>
            <w:proofErr w:type="spellEnd"/>
            <w:r w:rsidRPr="0068551D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68551D">
              <w:rPr>
                <w:rFonts w:ascii="Times New Roman" w:hAnsi="Times New Roman" w:cs="Times New Roman"/>
                <w:sz w:val="28"/>
              </w:rPr>
              <w:t>ОАО «Концерн КЭМЗ»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68551D">
              <w:rPr>
                <w:rFonts w:ascii="Times New Roman" w:hAnsi="Times New Roman" w:cs="Times New Roman"/>
                <w:sz w:val="28"/>
              </w:rPr>
              <w:t>АО «Завод «</w:t>
            </w:r>
            <w:proofErr w:type="spellStart"/>
            <w:r w:rsidRPr="0068551D">
              <w:rPr>
                <w:rFonts w:ascii="Times New Roman" w:hAnsi="Times New Roman" w:cs="Times New Roman"/>
                <w:sz w:val="28"/>
              </w:rPr>
              <w:t>Дагдизель</w:t>
            </w:r>
            <w:proofErr w:type="spellEnd"/>
            <w:r w:rsidRPr="0068551D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68551D">
              <w:rPr>
                <w:rFonts w:ascii="Times New Roman" w:hAnsi="Times New Roman" w:cs="Times New Roman"/>
                <w:sz w:val="28"/>
              </w:rPr>
              <w:t>АО «Аэропорт «Махачкала»</w:t>
            </w:r>
          </w:p>
        </w:tc>
      </w:tr>
      <w:tr w:rsidR="00847E13" w14:paraId="4323E629" w14:textId="77777777" w:rsidTr="00D06105">
        <w:tc>
          <w:tcPr>
            <w:tcW w:w="14737" w:type="dxa"/>
            <w:gridSpan w:val="9"/>
          </w:tcPr>
          <w:p w14:paraId="4C67BF54" w14:textId="70EE4E26" w:rsidR="00847E13" w:rsidRDefault="00847E13" w:rsidP="00847E1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lastRenderedPageBreak/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«Наука»</w:t>
            </w:r>
          </w:p>
        </w:tc>
      </w:tr>
      <w:tr w:rsidR="00847E13" w14:paraId="42FB0471" w14:textId="77777777" w:rsidTr="007E7DB1">
        <w:tc>
          <w:tcPr>
            <w:tcW w:w="570" w:type="dxa"/>
            <w:gridSpan w:val="3"/>
          </w:tcPr>
          <w:p w14:paraId="7B30A29B" w14:textId="0F85AFE1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3394" w:type="dxa"/>
            <w:gridSpan w:val="5"/>
          </w:tcPr>
          <w:p w14:paraId="13DB0DC5" w14:textId="5710E452" w:rsidR="00847E13" w:rsidRPr="003C33EE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Развитие научной </w:t>
            </w:r>
            <w:r w:rsidR="00F06B52" w:rsidRPr="00F06B52">
              <w:rPr>
                <w:rFonts w:ascii="Times New Roman" w:hAnsi="Times New Roman" w:cs="Times New Roman"/>
                <w:sz w:val="28"/>
              </w:rPr>
              <w:t>и научно-производственной кооперации</w:t>
            </w:r>
          </w:p>
        </w:tc>
        <w:tc>
          <w:tcPr>
            <w:tcW w:w="10773" w:type="dxa"/>
          </w:tcPr>
          <w:p w14:paraId="55AC02FA" w14:textId="6E191381" w:rsidR="00847E13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 w:rsidRPr="00F06B52">
              <w:rPr>
                <w:rFonts w:ascii="Times New Roman" w:hAnsi="Times New Roman" w:cs="Times New Roman"/>
                <w:sz w:val="28"/>
              </w:rPr>
              <w:t>Подготовлена концепция Проекта «Создание и развитие Научно-образовательного Центра мирового уровня «Научно-образовательный центр по глобальным проблемам обеспечения комплексной безопасности Прикаспийского региона и Каспия»</w:t>
            </w:r>
          </w:p>
        </w:tc>
      </w:tr>
      <w:tr w:rsidR="00F06B52" w14:paraId="603D23A6" w14:textId="77777777" w:rsidTr="00F06B52">
        <w:trPr>
          <w:trHeight w:val="780"/>
        </w:trPr>
        <w:tc>
          <w:tcPr>
            <w:tcW w:w="570" w:type="dxa"/>
            <w:gridSpan w:val="3"/>
            <w:vMerge w:val="restart"/>
          </w:tcPr>
          <w:p w14:paraId="2C0C2E0C" w14:textId="51763BBB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3394" w:type="dxa"/>
            <w:gridSpan w:val="5"/>
            <w:vMerge w:val="restart"/>
          </w:tcPr>
          <w:p w14:paraId="6A4F3E3A" w14:textId="119E7F5D" w:rsidR="00F06B52" w:rsidRPr="003C33EE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 w:rsidRPr="00F06B52">
              <w:rPr>
                <w:rFonts w:ascii="Times New Roman" w:hAnsi="Times New Roman" w:cs="Times New Roman"/>
                <w:sz w:val="28"/>
              </w:rPr>
              <w:t>Развитие передовой инфраструктуры для проведения исследований и разработок в Российской Федерации</w:t>
            </w:r>
          </w:p>
        </w:tc>
        <w:tc>
          <w:tcPr>
            <w:tcW w:w="10773" w:type="dxa"/>
          </w:tcPr>
          <w:p w14:paraId="7D1315ED" w14:textId="1C00F9A0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 w:rsidRPr="00F06B52">
              <w:rPr>
                <w:rFonts w:ascii="Times New Roman" w:hAnsi="Times New Roman" w:cs="Times New Roman"/>
                <w:sz w:val="28"/>
              </w:rPr>
              <w:t>Опубликовано более 2,5 тысяч научных статей в областях, определяемых приоритетами научно-технологического развития, в изданиях, индексируемых в международных базах данных</w:t>
            </w:r>
          </w:p>
        </w:tc>
      </w:tr>
      <w:tr w:rsidR="00F06B52" w14:paraId="409C713F" w14:textId="77777777" w:rsidTr="007E7DB1">
        <w:trPr>
          <w:trHeight w:val="825"/>
        </w:trPr>
        <w:tc>
          <w:tcPr>
            <w:tcW w:w="570" w:type="dxa"/>
            <w:gridSpan w:val="3"/>
            <w:vMerge/>
          </w:tcPr>
          <w:p w14:paraId="6C42C31D" w14:textId="77777777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58440EC5" w14:textId="77777777" w:rsidR="00F06B52" w:rsidRP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45F7704F" w14:textId="7820EA38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 w:rsidRPr="00F06B52">
              <w:rPr>
                <w:rFonts w:ascii="Times New Roman" w:hAnsi="Times New Roman" w:cs="Times New Roman"/>
                <w:sz w:val="28"/>
              </w:rPr>
              <w:t>Подано более 120 заявок на получение патента на изобретения, по областям, определяемых приоритетами научно-технологического развития: получено 26 патентов, 12 свидетельств на программу ЭВМ, 1 ноу-хау</w:t>
            </w:r>
          </w:p>
        </w:tc>
      </w:tr>
      <w:tr w:rsidR="00F06B52" w14:paraId="7D3FB759" w14:textId="77777777" w:rsidTr="00F06B52">
        <w:trPr>
          <w:trHeight w:val="600"/>
        </w:trPr>
        <w:tc>
          <w:tcPr>
            <w:tcW w:w="570" w:type="dxa"/>
            <w:gridSpan w:val="3"/>
            <w:vMerge w:val="restart"/>
          </w:tcPr>
          <w:p w14:paraId="45DB8BA5" w14:textId="4EB77125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3394" w:type="dxa"/>
            <w:gridSpan w:val="5"/>
            <w:vMerge w:val="restart"/>
          </w:tcPr>
          <w:p w14:paraId="128920DF" w14:textId="4B7A7C2B" w:rsidR="00F06B52" w:rsidRPr="003C33EE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 w:rsidRPr="00F06B52">
              <w:rPr>
                <w:rFonts w:ascii="Times New Roman" w:hAnsi="Times New Roman" w:cs="Times New Roman"/>
                <w:sz w:val="28"/>
              </w:rPr>
              <w:t>Развитие кадрового потенциала в сфере исследований и разработок</w:t>
            </w:r>
          </w:p>
        </w:tc>
        <w:tc>
          <w:tcPr>
            <w:tcW w:w="10773" w:type="dxa"/>
          </w:tcPr>
          <w:p w14:paraId="31BEBC04" w14:textId="4170230F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Дагестанском государственном университете с</w:t>
            </w:r>
            <w:r w:rsidRPr="00F06B52">
              <w:rPr>
                <w:rFonts w:ascii="Times New Roman" w:hAnsi="Times New Roman" w:cs="Times New Roman"/>
                <w:sz w:val="28"/>
              </w:rPr>
              <w:t>оздан инжиниринговый центр «Цифровые платформы», разрабатывающий аддитивные нанотехнологии и нанотехнологическое оборудование</w:t>
            </w:r>
          </w:p>
        </w:tc>
      </w:tr>
      <w:tr w:rsidR="00F06B52" w14:paraId="272223EF" w14:textId="77777777" w:rsidTr="00F06B52">
        <w:trPr>
          <w:trHeight w:val="375"/>
        </w:trPr>
        <w:tc>
          <w:tcPr>
            <w:tcW w:w="570" w:type="dxa"/>
            <w:gridSpan w:val="3"/>
            <w:vMerge/>
          </w:tcPr>
          <w:p w14:paraId="2B139BBC" w14:textId="77777777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2A4A5151" w14:textId="77777777" w:rsidR="00F06B52" w:rsidRP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01E57FD" w14:textId="6D33D459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Дагестанском государственном техническом университете с</w:t>
            </w:r>
            <w:r w:rsidRPr="00F06B52">
              <w:rPr>
                <w:rFonts w:ascii="Times New Roman" w:hAnsi="Times New Roman" w:cs="Times New Roman"/>
                <w:sz w:val="28"/>
              </w:rPr>
              <w:t xml:space="preserve">озданы инжиниринговый центр «Всероссийский центр </w:t>
            </w:r>
            <w:proofErr w:type="spellStart"/>
            <w:r w:rsidRPr="00F06B52">
              <w:rPr>
                <w:rFonts w:ascii="Times New Roman" w:hAnsi="Times New Roman" w:cs="Times New Roman"/>
                <w:sz w:val="28"/>
              </w:rPr>
              <w:t>микроспутниковых</w:t>
            </w:r>
            <w:proofErr w:type="spellEnd"/>
            <w:r w:rsidRPr="00F06B52">
              <w:rPr>
                <w:rFonts w:ascii="Times New Roman" w:hAnsi="Times New Roman" w:cs="Times New Roman"/>
                <w:sz w:val="28"/>
              </w:rPr>
              <w:t xml:space="preserve"> компетенций» и региональный Центр поддержки технологий и инноваций</w:t>
            </w:r>
          </w:p>
        </w:tc>
      </w:tr>
      <w:tr w:rsidR="00F06B52" w14:paraId="53B4D7B1" w14:textId="77777777" w:rsidTr="007E7DB1">
        <w:trPr>
          <w:trHeight w:val="300"/>
        </w:trPr>
        <w:tc>
          <w:tcPr>
            <w:tcW w:w="570" w:type="dxa"/>
            <w:gridSpan w:val="3"/>
            <w:vMerge/>
          </w:tcPr>
          <w:p w14:paraId="3B3A8D75" w14:textId="77777777" w:rsid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5051A72E" w14:textId="77777777" w:rsidR="00F06B52" w:rsidRPr="00F06B52" w:rsidRDefault="00F06B52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67877C34" w14:textId="730DC3DA" w:rsidR="00F06B52" w:rsidRDefault="00B25E79" w:rsidP="00847E13">
            <w:pPr>
              <w:rPr>
                <w:rFonts w:ascii="Times New Roman" w:hAnsi="Times New Roman" w:cs="Times New Roman"/>
                <w:sz w:val="28"/>
              </w:rPr>
            </w:pPr>
            <w:r w:rsidRPr="00B25E79">
              <w:rPr>
                <w:rFonts w:ascii="Times New Roman" w:hAnsi="Times New Roman" w:cs="Times New Roman"/>
                <w:sz w:val="28"/>
              </w:rPr>
              <w:t>Дагестански</w:t>
            </w:r>
            <w:r>
              <w:rPr>
                <w:rFonts w:ascii="Times New Roman" w:hAnsi="Times New Roman" w:cs="Times New Roman"/>
                <w:sz w:val="28"/>
              </w:rPr>
              <w:t>м</w:t>
            </w:r>
            <w:r w:rsidRPr="00B25E79">
              <w:rPr>
                <w:rFonts w:ascii="Times New Roman" w:hAnsi="Times New Roman" w:cs="Times New Roman"/>
                <w:sz w:val="28"/>
              </w:rPr>
              <w:t xml:space="preserve"> госуд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B25E79">
              <w:rPr>
                <w:rFonts w:ascii="Times New Roman" w:hAnsi="Times New Roman" w:cs="Times New Roman"/>
                <w:sz w:val="28"/>
              </w:rPr>
              <w:t>рственны</w:t>
            </w:r>
            <w:r>
              <w:rPr>
                <w:rFonts w:ascii="Times New Roman" w:hAnsi="Times New Roman" w:cs="Times New Roman"/>
                <w:sz w:val="28"/>
              </w:rPr>
              <w:t>м</w:t>
            </w:r>
            <w:r w:rsidRPr="00B25E79">
              <w:rPr>
                <w:rFonts w:ascii="Times New Roman" w:hAnsi="Times New Roman" w:cs="Times New Roman"/>
                <w:sz w:val="28"/>
              </w:rPr>
              <w:t xml:space="preserve"> аграрны</w:t>
            </w:r>
            <w:r>
              <w:rPr>
                <w:rFonts w:ascii="Times New Roman" w:hAnsi="Times New Roman" w:cs="Times New Roman"/>
                <w:sz w:val="28"/>
              </w:rPr>
              <w:t>м</w:t>
            </w:r>
            <w:r w:rsidRPr="00B25E79">
              <w:rPr>
                <w:rFonts w:ascii="Times New Roman" w:hAnsi="Times New Roman" w:cs="Times New Roman"/>
                <w:sz w:val="28"/>
              </w:rPr>
              <w:t xml:space="preserve"> университ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 w:rsidRPr="00B25E79">
              <w:rPr>
                <w:rFonts w:ascii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 w:cs="Times New Roman"/>
                <w:sz w:val="28"/>
              </w:rPr>
              <w:t>ом п</w:t>
            </w:r>
            <w:r w:rsidRPr="00B25E79">
              <w:rPr>
                <w:rFonts w:ascii="Times New Roman" w:hAnsi="Times New Roman" w:cs="Times New Roman"/>
                <w:sz w:val="28"/>
              </w:rPr>
              <w:t>редставлено более 160 актов и справок о внедрении результатов исследований в производство, направленных на увеличение сортов плодово-ягодных, овощных и зерновых культур, импортозамещающих продуктов питания</w:t>
            </w:r>
          </w:p>
        </w:tc>
      </w:tr>
      <w:tr w:rsidR="00847E13" w14:paraId="057727AD" w14:textId="45833496" w:rsidTr="007E7DB1">
        <w:tc>
          <w:tcPr>
            <w:tcW w:w="14737" w:type="dxa"/>
            <w:gridSpan w:val="9"/>
          </w:tcPr>
          <w:p w14:paraId="55853E1A" w14:textId="54E36C49" w:rsidR="00847E13" w:rsidRPr="00D473C1" w:rsidRDefault="00847E13" w:rsidP="00847E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«Культура»</w:t>
            </w:r>
          </w:p>
        </w:tc>
      </w:tr>
      <w:tr w:rsidR="00847E13" w14:paraId="538448FE" w14:textId="61247B6C" w:rsidTr="001622F3">
        <w:trPr>
          <w:trHeight w:val="653"/>
        </w:trPr>
        <w:tc>
          <w:tcPr>
            <w:tcW w:w="570" w:type="dxa"/>
            <w:gridSpan w:val="3"/>
            <w:vMerge w:val="restart"/>
          </w:tcPr>
          <w:p w14:paraId="7FB16533" w14:textId="61323172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 w:val="restart"/>
          </w:tcPr>
          <w:p w14:paraId="45AB4C19" w14:textId="4F8FCF68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4E6715">
              <w:rPr>
                <w:rFonts w:ascii="Times New Roman" w:hAnsi="Times New Roman" w:cs="Times New Roman"/>
                <w:sz w:val="28"/>
              </w:rPr>
              <w:t>Культурная среда</w:t>
            </w:r>
          </w:p>
        </w:tc>
        <w:tc>
          <w:tcPr>
            <w:tcW w:w="10773" w:type="dxa"/>
          </w:tcPr>
          <w:p w14:paraId="4F9FC496" w14:textId="18B153CC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4E6715">
              <w:rPr>
                <w:rFonts w:ascii="Times New Roman" w:hAnsi="Times New Roman" w:cs="Times New Roman"/>
                <w:sz w:val="28"/>
              </w:rPr>
              <w:t xml:space="preserve">Обеспечено 4 образовательных учреждений </w:t>
            </w:r>
            <w:r>
              <w:rPr>
                <w:rFonts w:ascii="Times New Roman" w:hAnsi="Times New Roman" w:cs="Times New Roman"/>
                <w:sz w:val="28"/>
              </w:rPr>
              <w:t xml:space="preserve">в 3 МО </w:t>
            </w:r>
            <w:r w:rsidRPr="004E6715">
              <w:rPr>
                <w:rFonts w:ascii="Times New Roman" w:hAnsi="Times New Roman" w:cs="Times New Roman"/>
                <w:sz w:val="28"/>
              </w:rPr>
              <w:t>в сфере культуры необходимыми инструментами, оборудованием и материалами</w:t>
            </w:r>
          </w:p>
        </w:tc>
      </w:tr>
      <w:tr w:rsidR="00847E13" w14:paraId="2B6E992F" w14:textId="77777777" w:rsidTr="007E7DB1">
        <w:trPr>
          <w:trHeight w:val="112"/>
        </w:trPr>
        <w:tc>
          <w:tcPr>
            <w:tcW w:w="570" w:type="dxa"/>
            <w:gridSpan w:val="3"/>
            <w:vMerge/>
          </w:tcPr>
          <w:p w14:paraId="0090504C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3B6535C6" w14:textId="77777777" w:rsidR="00847E13" w:rsidRPr="004E6715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34CCAF51" w14:textId="571064CF" w:rsidR="00847E13" w:rsidRPr="004E6715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Осуществлен капитальный ремонт 6 домов культуры в 5 МО</w:t>
            </w:r>
          </w:p>
        </w:tc>
      </w:tr>
      <w:tr w:rsidR="00847E13" w14:paraId="7624263A" w14:textId="77777777" w:rsidTr="007E7DB1">
        <w:trPr>
          <w:trHeight w:val="195"/>
        </w:trPr>
        <w:tc>
          <w:tcPr>
            <w:tcW w:w="570" w:type="dxa"/>
            <w:gridSpan w:val="3"/>
            <w:vMerge/>
          </w:tcPr>
          <w:p w14:paraId="0C221D7F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13D246B7" w14:textId="77777777" w:rsidR="00847E13" w:rsidRPr="004E6715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04EF9497" w14:textId="4FA37729" w:rsidR="00847E13" w:rsidRPr="004E6715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Ведется с</w:t>
            </w:r>
            <w:r w:rsidRPr="000D06B1">
              <w:rPr>
                <w:rFonts w:ascii="Times New Roman" w:hAnsi="Times New Roman" w:cs="Times New Roman"/>
                <w:sz w:val="28"/>
              </w:rPr>
              <w:t>троительство Дома танца ансамбля «Лезгинка»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0D06B1">
              <w:rPr>
                <w:rFonts w:ascii="Times New Roman" w:hAnsi="Times New Roman" w:cs="Times New Roman"/>
                <w:sz w:val="28"/>
              </w:rPr>
              <w:t>техническая готовность – 7 % (период строительства 2020–2022 гг.)</w:t>
            </w:r>
          </w:p>
        </w:tc>
      </w:tr>
      <w:tr w:rsidR="00847E13" w14:paraId="1F1ED851" w14:textId="0A06F820" w:rsidTr="001622F3">
        <w:trPr>
          <w:trHeight w:val="698"/>
        </w:trPr>
        <w:tc>
          <w:tcPr>
            <w:tcW w:w="570" w:type="dxa"/>
            <w:gridSpan w:val="3"/>
            <w:vMerge w:val="restart"/>
          </w:tcPr>
          <w:p w14:paraId="3399675B" w14:textId="5D9FBF06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 w:val="restart"/>
          </w:tcPr>
          <w:p w14:paraId="4B07F1A4" w14:textId="5FBB0623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4E6715">
              <w:rPr>
                <w:rFonts w:ascii="Times New Roman" w:hAnsi="Times New Roman" w:cs="Times New Roman"/>
                <w:sz w:val="28"/>
              </w:rPr>
              <w:t>Творческие люди</w:t>
            </w:r>
          </w:p>
        </w:tc>
        <w:tc>
          <w:tcPr>
            <w:tcW w:w="10773" w:type="dxa"/>
          </w:tcPr>
          <w:p w14:paraId="48698BA3" w14:textId="1A67109E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06B1">
              <w:rPr>
                <w:rFonts w:ascii="Times New Roman" w:hAnsi="Times New Roman" w:cs="Times New Roman"/>
                <w:sz w:val="28"/>
              </w:rPr>
              <w:t>Проведены фестивали и культурно-познавательные программы для 5 000 школьников республики</w:t>
            </w:r>
          </w:p>
        </w:tc>
      </w:tr>
      <w:tr w:rsidR="00847E13" w14:paraId="47307904" w14:textId="77777777" w:rsidTr="007E7DB1">
        <w:trPr>
          <w:trHeight w:val="180"/>
        </w:trPr>
        <w:tc>
          <w:tcPr>
            <w:tcW w:w="570" w:type="dxa"/>
            <w:gridSpan w:val="3"/>
            <w:vMerge/>
          </w:tcPr>
          <w:p w14:paraId="04498A4C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  <w:vMerge/>
          </w:tcPr>
          <w:p w14:paraId="144B4AFF" w14:textId="77777777" w:rsidR="00847E13" w:rsidRPr="004E6715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2788D3C2" w14:textId="727F5830" w:rsidR="00847E13" w:rsidRPr="000D06B1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Обучено 388 специалистов на базе федеральных Центров непрерывного образования и повышения квалификации творческих и управленческих кадров в сфере культуры</w:t>
            </w:r>
          </w:p>
        </w:tc>
      </w:tr>
      <w:tr w:rsidR="00847E13" w14:paraId="610A7011" w14:textId="7AA4D342" w:rsidTr="007E7DB1">
        <w:tc>
          <w:tcPr>
            <w:tcW w:w="570" w:type="dxa"/>
            <w:gridSpan w:val="3"/>
          </w:tcPr>
          <w:p w14:paraId="03229713" w14:textId="54703680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94" w:type="dxa"/>
            <w:gridSpan w:val="5"/>
          </w:tcPr>
          <w:p w14:paraId="6590406A" w14:textId="37CA7067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4E6715">
              <w:rPr>
                <w:rFonts w:ascii="Times New Roman" w:hAnsi="Times New Roman" w:cs="Times New Roman"/>
                <w:sz w:val="28"/>
              </w:rPr>
              <w:t>Цифровая культура</w:t>
            </w:r>
          </w:p>
        </w:tc>
        <w:tc>
          <w:tcPr>
            <w:tcW w:w="10773" w:type="dxa"/>
          </w:tcPr>
          <w:p w14:paraId="20497C0C" w14:textId="2ECEE5CC" w:rsidR="00847E13" w:rsidRPr="0068551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Создан мультимедийный гид по экспозициям и выставочным проектам с использованием технологии дополненной реальности на основе цифровой платформы «Артефакт» на базе ГБУ «Дербентский государственный историко-архитектурный и художественный музей-заповедник»</w:t>
            </w:r>
          </w:p>
        </w:tc>
      </w:tr>
      <w:tr w:rsidR="00847E13" w14:paraId="3DCC0762" w14:textId="77777777" w:rsidTr="007E7DB1">
        <w:tc>
          <w:tcPr>
            <w:tcW w:w="14737" w:type="dxa"/>
            <w:gridSpan w:val="9"/>
          </w:tcPr>
          <w:p w14:paraId="5FF96569" w14:textId="77777777" w:rsidR="00847E13" w:rsidRDefault="00847E13" w:rsidP="00847E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38F583BF" w14:textId="77F07D07" w:rsidR="00847E13" w:rsidRDefault="00847E13" w:rsidP="00847E1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</w:tr>
      <w:tr w:rsidR="00847E13" w14:paraId="077F93A2" w14:textId="3E56F33E" w:rsidTr="007E7DB1">
        <w:trPr>
          <w:trHeight w:val="360"/>
        </w:trPr>
        <w:tc>
          <w:tcPr>
            <w:tcW w:w="600" w:type="dxa"/>
            <w:gridSpan w:val="5"/>
            <w:vMerge w:val="restart"/>
          </w:tcPr>
          <w:p w14:paraId="4DB72E7F" w14:textId="7CDA87C6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3364" w:type="dxa"/>
            <w:gridSpan w:val="3"/>
            <w:vMerge w:val="restart"/>
          </w:tcPr>
          <w:p w14:paraId="391E7DAC" w14:textId="1336D1D7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Акселерация субъектов малого и среднего предпринимательства</w:t>
            </w:r>
          </w:p>
        </w:tc>
        <w:tc>
          <w:tcPr>
            <w:tcW w:w="10773" w:type="dxa"/>
          </w:tcPr>
          <w:p w14:paraId="28BE5EC7" w14:textId="792EDAEC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Количество субъектов МСП, получивших услуги центра «Мой бизнес» – 3333, план 989 (337%)</w:t>
            </w:r>
          </w:p>
        </w:tc>
      </w:tr>
      <w:tr w:rsidR="00847E13" w14:paraId="1CB590B6" w14:textId="77777777" w:rsidTr="007E7DB1">
        <w:trPr>
          <w:trHeight w:val="225"/>
        </w:trPr>
        <w:tc>
          <w:tcPr>
            <w:tcW w:w="600" w:type="dxa"/>
            <w:gridSpan w:val="5"/>
            <w:vMerge/>
          </w:tcPr>
          <w:p w14:paraId="492D62B0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64" w:type="dxa"/>
            <w:gridSpan w:val="3"/>
            <w:vMerge/>
          </w:tcPr>
          <w:p w14:paraId="6D2FD845" w14:textId="77777777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5F88C334" w14:textId="2959483B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Выведено на экспорт субъектов МСП Центром поддержки экспорта – 22 (110%)</w:t>
            </w:r>
          </w:p>
        </w:tc>
      </w:tr>
      <w:tr w:rsidR="00847E13" w14:paraId="2266C761" w14:textId="77777777" w:rsidTr="007E7DB1">
        <w:trPr>
          <w:trHeight w:val="360"/>
        </w:trPr>
        <w:tc>
          <w:tcPr>
            <w:tcW w:w="600" w:type="dxa"/>
            <w:gridSpan w:val="5"/>
            <w:vMerge/>
          </w:tcPr>
          <w:p w14:paraId="7FD6D49B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64" w:type="dxa"/>
            <w:gridSpan w:val="3"/>
            <w:vMerge/>
          </w:tcPr>
          <w:p w14:paraId="6FA735E4" w14:textId="77777777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CCB6821" w14:textId="4C025DBA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Выдано 5 микрозаймов на сумму 8,54 млн рублей субъектам МСП, план – 5 (100%)</w:t>
            </w:r>
          </w:p>
        </w:tc>
      </w:tr>
      <w:tr w:rsidR="00847E13" w14:paraId="57FB91F3" w14:textId="7F97BDD1" w:rsidTr="007E7DB1">
        <w:tc>
          <w:tcPr>
            <w:tcW w:w="600" w:type="dxa"/>
            <w:gridSpan w:val="5"/>
          </w:tcPr>
          <w:p w14:paraId="42808859" w14:textId="6525A76D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3364" w:type="dxa"/>
            <w:gridSpan w:val="3"/>
          </w:tcPr>
          <w:p w14:paraId="362F908B" w14:textId="0EDD3F76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Популяризация предпринимательства</w:t>
            </w:r>
          </w:p>
        </w:tc>
        <w:tc>
          <w:tcPr>
            <w:tcW w:w="10773" w:type="dxa"/>
          </w:tcPr>
          <w:p w14:paraId="7B59FA86" w14:textId="2876335A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 xml:space="preserve">Формирование положительного образа предпринимательства среди населения, вовлечение различных категорий граждан, включая самозанятых, в сектор малого и среднего предпринимательства. Создано субъектов МСП – 434, план 425 (102,1%)  </w:t>
            </w:r>
          </w:p>
        </w:tc>
      </w:tr>
      <w:tr w:rsidR="00847E13" w14:paraId="5E673171" w14:textId="7C3EBEDF" w:rsidTr="001622F3">
        <w:trPr>
          <w:trHeight w:val="375"/>
        </w:trPr>
        <w:tc>
          <w:tcPr>
            <w:tcW w:w="600" w:type="dxa"/>
            <w:gridSpan w:val="5"/>
            <w:vMerge w:val="restart"/>
          </w:tcPr>
          <w:p w14:paraId="4CA12DCF" w14:textId="1A252582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3364" w:type="dxa"/>
            <w:gridSpan w:val="3"/>
            <w:vMerge w:val="restart"/>
          </w:tcPr>
          <w:p w14:paraId="370641F1" w14:textId="16D6B871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Расширение доступа субъектов МСП к финансовым ресурсам</w:t>
            </w:r>
          </w:p>
        </w:tc>
        <w:tc>
          <w:tcPr>
            <w:tcW w:w="10773" w:type="dxa"/>
          </w:tcPr>
          <w:p w14:paraId="0E2D7783" w14:textId="030D0A79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Выдано 598 займов (или 112,4 % от плана - 532) субъектам МСП Республики Дагестан</w:t>
            </w:r>
          </w:p>
        </w:tc>
      </w:tr>
      <w:tr w:rsidR="00847E13" w14:paraId="567B4D06" w14:textId="77777777" w:rsidTr="001622F3">
        <w:trPr>
          <w:trHeight w:val="297"/>
        </w:trPr>
        <w:tc>
          <w:tcPr>
            <w:tcW w:w="600" w:type="dxa"/>
            <w:gridSpan w:val="5"/>
            <w:vMerge/>
          </w:tcPr>
          <w:p w14:paraId="795E7759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64" w:type="dxa"/>
            <w:gridSpan w:val="3"/>
            <w:vMerge/>
          </w:tcPr>
          <w:p w14:paraId="38158A31" w14:textId="77777777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2D635331" w14:textId="7FE7FDCA" w:rsidR="00847E13" w:rsidRPr="00FC5358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Выдано 40 поручительств на сумму 155,99 млн рублей. Выдано кредитов на сумму 467,98 млн рублей (232,2 %)</w:t>
            </w:r>
          </w:p>
        </w:tc>
      </w:tr>
      <w:tr w:rsidR="00847E13" w14:paraId="4E686AE8" w14:textId="10DAC0A6" w:rsidTr="007E7DB1">
        <w:tc>
          <w:tcPr>
            <w:tcW w:w="600" w:type="dxa"/>
            <w:gridSpan w:val="5"/>
          </w:tcPr>
          <w:p w14:paraId="5CC360E0" w14:textId="4CDC7A68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3364" w:type="dxa"/>
            <w:gridSpan w:val="3"/>
          </w:tcPr>
          <w:p w14:paraId="0394D724" w14:textId="61E52DB1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>Улучшение условий ведения предпринимательской деятельности</w:t>
            </w:r>
          </w:p>
        </w:tc>
        <w:tc>
          <w:tcPr>
            <w:tcW w:w="10773" w:type="dxa"/>
          </w:tcPr>
          <w:p w14:paraId="331D5FC5" w14:textId="63C302A9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5358">
              <w:rPr>
                <w:rFonts w:ascii="Times New Roman" w:hAnsi="Times New Roman" w:cs="Times New Roman"/>
                <w:sz w:val="28"/>
              </w:rPr>
              <w:t>Введен специальный налоговый режим для самозанятых. Утвержден перечень объектов государственного и муниципального имущества для предоставления в аренду субъектам МСП: доступно 66 объектов государственного и 545 объектов муниципального имущества.</w:t>
            </w:r>
          </w:p>
        </w:tc>
      </w:tr>
      <w:tr w:rsidR="00847E13" w14:paraId="0B1798F5" w14:textId="32E33631" w:rsidTr="007E7DB1">
        <w:tc>
          <w:tcPr>
            <w:tcW w:w="600" w:type="dxa"/>
            <w:gridSpan w:val="5"/>
          </w:tcPr>
          <w:p w14:paraId="68E3ED68" w14:textId="502C98F0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3364" w:type="dxa"/>
            <w:gridSpan w:val="3"/>
          </w:tcPr>
          <w:p w14:paraId="5A12E797" w14:textId="753D2D65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t xml:space="preserve">Создание системы поддержки фермеров и </w:t>
            </w:r>
            <w:r w:rsidRPr="000D1C60">
              <w:rPr>
                <w:rFonts w:ascii="Times New Roman" w:hAnsi="Times New Roman" w:cs="Times New Roman"/>
                <w:sz w:val="28"/>
              </w:rPr>
              <w:lastRenderedPageBreak/>
              <w:t>развитие сельской кооперации</w:t>
            </w:r>
          </w:p>
        </w:tc>
        <w:tc>
          <w:tcPr>
            <w:tcW w:w="10773" w:type="dxa"/>
          </w:tcPr>
          <w:p w14:paraId="51A2CF7D" w14:textId="5DAF6869" w:rsidR="00847E13" w:rsidRPr="000D1C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0D1C60">
              <w:rPr>
                <w:rFonts w:ascii="Times New Roman" w:hAnsi="Times New Roman" w:cs="Times New Roman"/>
                <w:sz w:val="28"/>
              </w:rPr>
              <w:lastRenderedPageBreak/>
              <w:t>Предоставление КФХ грантов «</w:t>
            </w:r>
            <w:proofErr w:type="spellStart"/>
            <w:r w:rsidRPr="000D1C60">
              <w:rPr>
                <w:rFonts w:ascii="Times New Roman" w:hAnsi="Times New Roman" w:cs="Times New Roman"/>
                <w:sz w:val="28"/>
              </w:rPr>
              <w:t>Агростартап</w:t>
            </w:r>
            <w:proofErr w:type="spellEnd"/>
            <w:r w:rsidRPr="000D1C60">
              <w:rPr>
                <w:rFonts w:ascii="Times New Roman" w:hAnsi="Times New Roman" w:cs="Times New Roman"/>
                <w:sz w:val="28"/>
              </w:rPr>
              <w:t xml:space="preserve">», предоставление сельскохозяйственным потребительским кооперативам субсидий на возмещение части затрат. Отобрано 40 проектов КФХ и 8 проектов </w:t>
            </w:r>
            <w:proofErr w:type="spellStart"/>
            <w:r w:rsidRPr="000D1C60">
              <w:rPr>
                <w:rFonts w:ascii="Times New Roman" w:hAnsi="Times New Roman" w:cs="Times New Roman"/>
                <w:sz w:val="28"/>
              </w:rPr>
              <w:t>СПоК</w:t>
            </w:r>
            <w:proofErr w:type="spellEnd"/>
            <w:r w:rsidRPr="000D1C6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47E13" w14:paraId="3033B57E" w14:textId="77777777" w:rsidTr="007E7DB1">
        <w:tc>
          <w:tcPr>
            <w:tcW w:w="14737" w:type="dxa"/>
            <w:gridSpan w:val="9"/>
          </w:tcPr>
          <w:p w14:paraId="7E201788" w14:textId="3C4539D6" w:rsidR="00847E13" w:rsidRDefault="00847E13" w:rsidP="00847E1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73C1">
              <w:rPr>
                <w:rFonts w:ascii="Times New Roman" w:hAnsi="Times New Roman" w:cs="Times New Roman"/>
                <w:b/>
                <w:sz w:val="28"/>
              </w:rPr>
              <w:t>Национальный проект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«Международная кооперация и экспорт»</w:t>
            </w:r>
          </w:p>
        </w:tc>
      </w:tr>
      <w:tr w:rsidR="00847E13" w14:paraId="0675EFDD" w14:textId="77777777" w:rsidTr="007E7DB1">
        <w:trPr>
          <w:trHeight w:val="150"/>
        </w:trPr>
        <w:tc>
          <w:tcPr>
            <w:tcW w:w="641" w:type="dxa"/>
            <w:gridSpan w:val="7"/>
            <w:vMerge w:val="restart"/>
          </w:tcPr>
          <w:p w14:paraId="237374AE" w14:textId="11AC6E01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3323" w:type="dxa"/>
            <w:vMerge w:val="restart"/>
          </w:tcPr>
          <w:p w14:paraId="1F4FF614" w14:textId="15FD77B1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1060">
              <w:rPr>
                <w:rFonts w:ascii="Times New Roman" w:hAnsi="Times New Roman" w:cs="Times New Roman"/>
                <w:sz w:val="28"/>
              </w:rPr>
              <w:t>Экспорт услуг</w:t>
            </w:r>
          </w:p>
        </w:tc>
        <w:tc>
          <w:tcPr>
            <w:tcW w:w="10773" w:type="dxa"/>
          </w:tcPr>
          <w:p w14:paraId="6EF6A071" w14:textId="467DC176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86675A">
              <w:rPr>
                <w:rFonts w:ascii="Times New Roman" w:hAnsi="Times New Roman" w:cs="Times New Roman"/>
                <w:sz w:val="28"/>
              </w:rPr>
              <w:t>Модернизация международного аэропорта «</w:t>
            </w:r>
            <w:proofErr w:type="spellStart"/>
            <w:r w:rsidRPr="0086675A">
              <w:rPr>
                <w:rFonts w:ascii="Times New Roman" w:hAnsi="Times New Roman" w:cs="Times New Roman"/>
                <w:sz w:val="28"/>
              </w:rPr>
              <w:t>Уйташ</w:t>
            </w:r>
            <w:proofErr w:type="spellEnd"/>
            <w:r w:rsidRPr="0086675A">
              <w:rPr>
                <w:rFonts w:ascii="Times New Roman" w:hAnsi="Times New Roman" w:cs="Times New Roman"/>
                <w:sz w:val="28"/>
              </w:rPr>
              <w:t>» им. Амет-Хана Султана</w:t>
            </w:r>
          </w:p>
        </w:tc>
      </w:tr>
      <w:tr w:rsidR="00847E13" w14:paraId="712C0F28" w14:textId="77777777" w:rsidTr="007E7DB1">
        <w:trPr>
          <w:trHeight w:val="142"/>
        </w:trPr>
        <w:tc>
          <w:tcPr>
            <w:tcW w:w="641" w:type="dxa"/>
            <w:gridSpan w:val="7"/>
            <w:vMerge/>
          </w:tcPr>
          <w:p w14:paraId="5F204485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73F18691" w14:textId="77777777" w:rsidR="00847E13" w:rsidRPr="00FC10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13C46A3B" w14:textId="5D46BEA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86675A">
              <w:rPr>
                <w:rFonts w:ascii="Times New Roman" w:hAnsi="Times New Roman" w:cs="Times New Roman"/>
                <w:sz w:val="28"/>
              </w:rPr>
              <w:t>Установлено</w:t>
            </w:r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  <w:r w:rsidRPr="0086675A">
              <w:rPr>
                <w:rFonts w:ascii="Times New Roman" w:hAnsi="Times New Roman" w:cs="Times New Roman"/>
                <w:sz w:val="28"/>
              </w:rPr>
              <w:t>70 единиц унифицированных знаков туристкой навигации</w:t>
            </w:r>
          </w:p>
        </w:tc>
      </w:tr>
      <w:tr w:rsidR="00847E13" w14:paraId="323CFF3D" w14:textId="77777777" w:rsidTr="007E7DB1">
        <w:trPr>
          <w:trHeight w:val="165"/>
        </w:trPr>
        <w:tc>
          <w:tcPr>
            <w:tcW w:w="641" w:type="dxa"/>
            <w:gridSpan w:val="7"/>
            <w:vMerge/>
          </w:tcPr>
          <w:p w14:paraId="26758479" w14:textId="7777777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23" w:type="dxa"/>
            <w:vMerge/>
          </w:tcPr>
          <w:p w14:paraId="0567DBCB" w14:textId="77777777" w:rsidR="00847E13" w:rsidRPr="00FC1060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</w:tcPr>
          <w:p w14:paraId="7C67B94F" w14:textId="474C33C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FC1060">
              <w:rPr>
                <w:rFonts w:ascii="Times New Roman" w:hAnsi="Times New Roman" w:cs="Times New Roman"/>
                <w:sz w:val="28"/>
              </w:rPr>
              <w:t>Проведение процедуры классификации гостиниц. Процедуру прошли 30 гостиниц</w:t>
            </w:r>
          </w:p>
        </w:tc>
      </w:tr>
      <w:tr w:rsidR="00847E13" w14:paraId="7344E506" w14:textId="77777777" w:rsidTr="007E7DB1">
        <w:tc>
          <w:tcPr>
            <w:tcW w:w="641" w:type="dxa"/>
            <w:gridSpan w:val="7"/>
          </w:tcPr>
          <w:p w14:paraId="26D2AB28" w14:textId="15924932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3323" w:type="dxa"/>
          </w:tcPr>
          <w:p w14:paraId="7AFCE469" w14:textId="6EDB8217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86675A">
              <w:rPr>
                <w:rFonts w:ascii="Times New Roman" w:hAnsi="Times New Roman" w:cs="Times New Roman"/>
                <w:sz w:val="28"/>
              </w:rPr>
              <w:t>Промышленный экспорт</w:t>
            </w:r>
          </w:p>
        </w:tc>
        <w:tc>
          <w:tcPr>
            <w:tcW w:w="10773" w:type="dxa"/>
          </w:tcPr>
          <w:p w14:paraId="185E4334" w14:textId="194DEFA1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86675A">
              <w:rPr>
                <w:rFonts w:ascii="Times New Roman" w:hAnsi="Times New Roman" w:cs="Times New Roman"/>
                <w:sz w:val="28"/>
              </w:rPr>
              <w:t xml:space="preserve">Объем </w:t>
            </w:r>
            <w:proofErr w:type="spellStart"/>
            <w:r w:rsidRPr="0086675A">
              <w:rPr>
                <w:rFonts w:ascii="Times New Roman" w:hAnsi="Times New Roman" w:cs="Times New Roman"/>
                <w:sz w:val="28"/>
              </w:rPr>
              <w:t>конкурентноспособной</w:t>
            </w:r>
            <w:proofErr w:type="spellEnd"/>
            <w:r w:rsidRPr="0086675A">
              <w:rPr>
                <w:rFonts w:ascii="Times New Roman" w:hAnsi="Times New Roman" w:cs="Times New Roman"/>
                <w:sz w:val="28"/>
              </w:rPr>
              <w:t xml:space="preserve"> промышленной продукции составил 18,3 млн долл. США или 122% от плана 15 млн долл. США</w:t>
            </w:r>
          </w:p>
        </w:tc>
      </w:tr>
      <w:tr w:rsidR="00847E13" w14:paraId="0D2B5CBF" w14:textId="77777777" w:rsidTr="007E7DB1">
        <w:tc>
          <w:tcPr>
            <w:tcW w:w="641" w:type="dxa"/>
            <w:gridSpan w:val="7"/>
          </w:tcPr>
          <w:p w14:paraId="7B0D65EE" w14:textId="593C2F55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3323" w:type="dxa"/>
          </w:tcPr>
          <w:p w14:paraId="4C0C5CC9" w14:textId="398B6FFB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86675A">
              <w:rPr>
                <w:rFonts w:ascii="Times New Roman" w:hAnsi="Times New Roman" w:cs="Times New Roman"/>
                <w:sz w:val="28"/>
              </w:rPr>
              <w:t>Экспорт продукции АПК</w:t>
            </w:r>
          </w:p>
        </w:tc>
        <w:tc>
          <w:tcPr>
            <w:tcW w:w="10773" w:type="dxa"/>
          </w:tcPr>
          <w:p w14:paraId="04217A5D" w14:textId="77777777" w:rsidR="00847E13" w:rsidRPr="00A060B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A060BD">
              <w:rPr>
                <w:rFonts w:ascii="Times New Roman" w:hAnsi="Times New Roman" w:cs="Times New Roman"/>
                <w:sz w:val="28"/>
              </w:rPr>
              <w:t>Господдержка проведения мелиоративных работ на землях сельхозназначения</w:t>
            </w:r>
          </w:p>
          <w:p w14:paraId="135FFA6F" w14:textId="77777777" w:rsidR="00847E13" w:rsidRPr="00A060BD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A060BD">
              <w:rPr>
                <w:rFonts w:ascii="Times New Roman" w:hAnsi="Times New Roman" w:cs="Times New Roman"/>
                <w:sz w:val="28"/>
              </w:rPr>
              <w:t xml:space="preserve">инициаторов проектов, направленных на выращивание </w:t>
            </w:r>
            <w:proofErr w:type="spellStart"/>
            <w:r w:rsidRPr="00A060BD">
              <w:rPr>
                <w:rFonts w:ascii="Times New Roman" w:hAnsi="Times New Roman" w:cs="Times New Roman"/>
                <w:sz w:val="28"/>
              </w:rPr>
              <w:t>экспортноориентированной</w:t>
            </w:r>
            <w:proofErr w:type="spellEnd"/>
          </w:p>
          <w:p w14:paraId="5730FB73" w14:textId="64173416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A060BD">
              <w:rPr>
                <w:rFonts w:ascii="Times New Roman" w:hAnsi="Times New Roman" w:cs="Times New Roman"/>
                <w:sz w:val="28"/>
              </w:rPr>
              <w:t>продукции АПК. Предоставлены 2 субсидии, площадь проведенных работ доведена до 1704 га (117,5%)</w:t>
            </w:r>
          </w:p>
        </w:tc>
      </w:tr>
      <w:tr w:rsidR="00847E13" w14:paraId="460D263B" w14:textId="77777777" w:rsidTr="007E7DB1">
        <w:tc>
          <w:tcPr>
            <w:tcW w:w="641" w:type="dxa"/>
            <w:gridSpan w:val="7"/>
          </w:tcPr>
          <w:p w14:paraId="6A25C22D" w14:textId="161CDA68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3323" w:type="dxa"/>
          </w:tcPr>
          <w:p w14:paraId="459729B7" w14:textId="6DCBC73A" w:rsidR="00847E13" w:rsidRPr="0086675A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A060BD">
              <w:rPr>
                <w:rFonts w:ascii="Times New Roman" w:hAnsi="Times New Roman" w:cs="Times New Roman"/>
                <w:sz w:val="28"/>
              </w:rPr>
              <w:t>Системные меры международной кооперации и экспорта</w:t>
            </w:r>
          </w:p>
        </w:tc>
        <w:tc>
          <w:tcPr>
            <w:tcW w:w="10773" w:type="dxa"/>
          </w:tcPr>
          <w:p w14:paraId="53282480" w14:textId="0D5504D5" w:rsidR="00847E13" w:rsidRDefault="00847E13" w:rsidP="00847E13">
            <w:pPr>
              <w:rPr>
                <w:rFonts w:ascii="Times New Roman" w:hAnsi="Times New Roman" w:cs="Times New Roman"/>
                <w:sz w:val="28"/>
              </w:rPr>
            </w:pPr>
            <w:r w:rsidRPr="00A060BD">
              <w:rPr>
                <w:rFonts w:ascii="Times New Roman" w:hAnsi="Times New Roman" w:cs="Times New Roman"/>
                <w:sz w:val="28"/>
              </w:rPr>
              <w:t>Осуществляется внедрение в Республике Дагестан «Регионального экспортного стандарта 2.0» Завершение мероприятий в 2022 году</w:t>
            </w:r>
          </w:p>
        </w:tc>
      </w:tr>
    </w:tbl>
    <w:p w14:paraId="1829978D" w14:textId="77777777" w:rsidR="00A750DD" w:rsidRPr="00DF7AF2" w:rsidRDefault="00A750DD">
      <w:pPr>
        <w:rPr>
          <w:rFonts w:ascii="Times New Roman" w:hAnsi="Times New Roman" w:cs="Times New Roman"/>
          <w:sz w:val="28"/>
        </w:rPr>
      </w:pPr>
    </w:p>
    <w:sectPr w:rsidR="00A750DD" w:rsidRPr="00DF7AF2" w:rsidSect="001E5FD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0DD"/>
    <w:rsid w:val="00022091"/>
    <w:rsid w:val="000B6B99"/>
    <w:rsid w:val="000D06B1"/>
    <w:rsid w:val="000D1C60"/>
    <w:rsid w:val="000F4C74"/>
    <w:rsid w:val="0013705A"/>
    <w:rsid w:val="00153C36"/>
    <w:rsid w:val="001622F3"/>
    <w:rsid w:val="00170C7E"/>
    <w:rsid w:val="0019345E"/>
    <w:rsid w:val="001E5FD8"/>
    <w:rsid w:val="00240953"/>
    <w:rsid w:val="002841E0"/>
    <w:rsid w:val="002B3916"/>
    <w:rsid w:val="002E4C78"/>
    <w:rsid w:val="002F2153"/>
    <w:rsid w:val="003409A6"/>
    <w:rsid w:val="003C33EE"/>
    <w:rsid w:val="003C4329"/>
    <w:rsid w:val="003E5547"/>
    <w:rsid w:val="00434B28"/>
    <w:rsid w:val="00486B17"/>
    <w:rsid w:val="004C7299"/>
    <w:rsid w:val="004E6715"/>
    <w:rsid w:val="004E7DED"/>
    <w:rsid w:val="004F37BF"/>
    <w:rsid w:val="00550309"/>
    <w:rsid w:val="00584859"/>
    <w:rsid w:val="0060120C"/>
    <w:rsid w:val="00626E97"/>
    <w:rsid w:val="0068551D"/>
    <w:rsid w:val="007E7DB1"/>
    <w:rsid w:val="00814BC7"/>
    <w:rsid w:val="008333CA"/>
    <w:rsid w:val="00835130"/>
    <w:rsid w:val="00843F56"/>
    <w:rsid w:val="00847E13"/>
    <w:rsid w:val="0086675A"/>
    <w:rsid w:val="008D7C47"/>
    <w:rsid w:val="0095143A"/>
    <w:rsid w:val="009B6EA7"/>
    <w:rsid w:val="009F78FC"/>
    <w:rsid w:val="00A04658"/>
    <w:rsid w:val="00A060BD"/>
    <w:rsid w:val="00A212FB"/>
    <w:rsid w:val="00A435E1"/>
    <w:rsid w:val="00A44FBE"/>
    <w:rsid w:val="00A750DD"/>
    <w:rsid w:val="00A970FA"/>
    <w:rsid w:val="00B05D6A"/>
    <w:rsid w:val="00B25E79"/>
    <w:rsid w:val="00BF3CCC"/>
    <w:rsid w:val="00C136FF"/>
    <w:rsid w:val="00CC4ADC"/>
    <w:rsid w:val="00D27179"/>
    <w:rsid w:val="00D473C1"/>
    <w:rsid w:val="00D56B8D"/>
    <w:rsid w:val="00D672B5"/>
    <w:rsid w:val="00D91129"/>
    <w:rsid w:val="00DF7AF2"/>
    <w:rsid w:val="00E10CCC"/>
    <w:rsid w:val="00E16A63"/>
    <w:rsid w:val="00ED3DE3"/>
    <w:rsid w:val="00ED6606"/>
    <w:rsid w:val="00F06B52"/>
    <w:rsid w:val="00F96D9E"/>
    <w:rsid w:val="00FC059E"/>
    <w:rsid w:val="00FC1060"/>
    <w:rsid w:val="00FC5358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0AB6"/>
  <w15:chartTrackingRefBased/>
  <w15:docId w15:val="{AB5D1D9C-B3E2-47B4-9402-FCD2F82B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Магомедов</dc:creator>
  <cp:keywords/>
  <dc:description/>
  <cp:lastModifiedBy>Ахмед Магомедов</cp:lastModifiedBy>
  <cp:revision>2</cp:revision>
  <dcterms:created xsi:type="dcterms:W3CDTF">2021-02-16T12:21:00Z</dcterms:created>
  <dcterms:modified xsi:type="dcterms:W3CDTF">2021-02-16T12:21:00Z</dcterms:modified>
</cp:coreProperties>
</file>